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B13" w:rsidRDefault="005F2B13" w:rsidP="005F2B1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</w:t>
      </w:r>
    </w:p>
    <w:p w:rsidR="005F2B13" w:rsidRDefault="005F2B13" w:rsidP="005F2B1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КАЗАНСКОГО СЕЛЬСОВЕТА</w:t>
      </w:r>
    </w:p>
    <w:p w:rsidR="005F2B13" w:rsidRDefault="005F2B13" w:rsidP="005F2B1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БАГАНСКОГО РАЙОНА</w:t>
      </w:r>
    </w:p>
    <w:p w:rsidR="005F2B13" w:rsidRDefault="005F2B13" w:rsidP="005F2B1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5F2B13" w:rsidRDefault="005F2B13" w:rsidP="005F2B1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ПЯТОГО СОЗЫВА</w:t>
      </w:r>
    </w:p>
    <w:p w:rsidR="005F2B13" w:rsidRDefault="005F2B13" w:rsidP="005F2B1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5F2B13" w:rsidRDefault="005F2B13" w:rsidP="005F2B1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тридцать пятой сессии</w:t>
      </w:r>
    </w:p>
    <w:p w:rsidR="005F2B13" w:rsidRDefault="005F2B13" w:rsidP="005F2B1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27.12.2019                                     с. Казанка                                           №</w:t>
      </w:r>
      <w:r>
        <w:rPr>
          <w:rFonts w:ascii="Times New Roman" w:hAnsi="Times New Roman"/>
          <w:sz w:val="28"/>
          <w:szCs w:val="28"/>
        </w:rPr>
        <w:tab/>
        <w:t xml:space="preserve"> 164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5F2B13" w:rsidRDefault="005F2B13" w:rsidP="005F2B13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проведении публичных слушаний по проекту исполнения</w:t>
      </w:r>
    </w:p>
    <w:p w:rsidR="005F2B13" w:rsidRDefault="005F2B13" w:rsidP="005F2B13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бюджета за 2019 год.</w:t>
      </w:r>
    </w:p>
    <w:p w:rsidR="005F2B13" w:rsidRDefault="005F2B13" w:rsidP="005F2B1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F2B13" w:rsidRDefault="005F2B13" w:rsidP="005F2B1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В соответствии с законом Российской Федерации от 06.10.2003 № 131-ФЗ «Об общих принципах организации местного самоуправления в Российской Федерации», Положения «О порядке и проведения публичных слушаний» Совет депутатов</w:t>
      </w:r>
    </w:p>
    <w:p w:rsidR="005F2B13" w:rsidRDefault="005F2B13" w:rsidP="005F2B1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5F2B13" w:rsidRDefault="005F2B13" w:rsidP="005F2B1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Назначить публичные слушания по проекту исполнения бюджета за 2019 </w:t>
      </w:r>
    </w:p>
    <w:p w:rsidR="005F2B13" w:rsidRDefault="005F2B13" w:rsidP="005F2B1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год.</w:t>
      </w:r>
    </w:p>
    <w:p w:rsidR="005F2B13" w:rsidRDefault="005F2B13" w:rsidP="005F2B1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Утвердить порядок учета предложений и участия граждан в обсуждении </w:t>
      </w:r>
    </w:p>
    <w:p w:rsidR="005F2B13" w:rsidRDefault="005F2B13" w:rsidP="005F2B1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проекта исполнения бюджета за 2019 год  (прилагается) </w:t>
      </w:r>
    </w:p>
    <w:p w:rsidR="005F2B13" w:rsidRDefault="005F2B13" w:rsidP="005F2B1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Публичные слушания провести 14 февраля 201920 года в 10 .00 часов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 </w:t>
      </w:r>
    </w:p>
    <w:p w:rsidR="005F2B13" w:rsidRDefault="005F2B13" w:rsidP="005F2B1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/>
          <w:sz w:val="28"/>
          <w:szCs w:val="28"/>
        </w:rPr>
        <w:t>здании</w:t>
      </w:r>
      <w:proofErr w:type="gramEnd"/>
      <w:r>
        <w:rPr>
          <w:rFonts w:ascii="Times New Roman" w:hAnsi="Times New Roman"/>
          <w:sz w:val="28"/>
          <w:szCs w:val="28"/>
        </w:rPr>
        <w:t xml:space="preserve">  администрации Казанского сельсовета.</w:t>
      </w:r>
    </w:p>
    <w:p w:rsidR="005F2B13" w:rsidRDefault="005F2B13" w:rsidP="005F2B1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Подготовку и проведение публичных слушаний возложить на комиссию </w:t>
      </w:r>
      <w:proofErr w:type="gramStart"/>
      <w:r>
        <w:rPr>
          <w:rFonts w:ascii="Times New Roman" w:hAnsi="Times New Roman"/>
          <w:sz w:val="28"/>
          <w:szCs w:val="28"/>
        </w:rPr>
        <w:t>по</w:t>
      </w:r>
      <w:proofErr w:type="gramEnd"/>
    </w:p>
    <w:p w:rsidR="005F2B13" w:rsidRDefault="005F2B13" w:rsidP="005F2B1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бюджету, </w:t>
      </w:r>
      <w:proofErr w:type="gramStart"/>
      <w:r>
        <w:rPr>
          <w:rFonts w:ascii="Times New Roman" w:hAnsi="Times New Roman"/>
          <w:sz w:val="28"/>
          <w:szCs w:val="28"/>
        </w:rPr>
        <w:t>налоговой</w:t>
      </w:r>
      <w:proofErr w:type="gramEnd"/>
      <w:r>
        <w:rPr>
          <w:rFonts w:ascii="Times New Roman" w:hAnsi="Times New Roman"/>
          <w:sz w:val="28"/>
          <w:szCs w:val="28"/>
        </w:rPr>
        <w:t xml:space="preserve"> и финансово-экономическим вопросам </w:t>
      </w:r>
    </w:p>
    <w:p w:rsidR="005F2B13" w:rsidRDefault="005F2B13" w:rsidP="005F2B1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Настоящее решение опубликовать в периодическом печатном издании </w:t>
      </w:r>
    </w:p>
    <w:p w:rsidR="005F2B13" w:rsidRDefault="005F2B13" w:rsidP="005F2B1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«Бюллетень органов местного самоуправления муниципального </w:t>
      </w:r>
    </w:p>
    <w:p w:rsidR="005F2B13" w:rsidRDefault="005F2B13" w:rsidP="005F2B1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образования Казанского сельсовета».</w:t>
      </w:r>
    </w:p>
    <w:p w:rsidR="005F2B13" w:rsidRDefault="005F2B13" w:rsidP="005F2B13">
      <w:pPr>
        <w:pStyle w:val="a3"/>
        <w:rPr>
          <w:rFonts w:ascii="Times New Roman" w:hAnsi="Times New Roman"/>
          <w:sz w:val="28"/>
          <w:szCs w:val="28"/>
        </w:rPr>
      </w:pPr>
    </w:p>
    <w:p w:rsidR="005F2B13" w:rsidRDefault="005F2B13" w:rsidP="005F2B1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 w:rsidR="005F2B13" w:rsidRDefault="005F2B13" w:rsidP="005F2B13">
      <w:pPr>
        <w:pStyle w:val="a3"/>
        <w:rPr>
          <w:rFonts w:ascii="Times New Roman" w:hAnsi="Times New Roman"/>
          <w:sz w:val="28"/>
          <w:szCs w:val="28"/>
        </w:rPr>
      </w:pPr>
    </w:p>
    <w:p w:rsidR="005F2B13" w:rsidRDefault="005F2B13" w:rsidP="005F2B13">
      <w:pPr>
        <w:pStyle w:val="1"/>
        <w:ind w:firstLine="0"/>
        <w:jc w:val="left"/>
      </w:pPr>
      <w:r>
        <w:t xml:space="preserve">Председатель Совета депутатов </w:t>
      </w:r>
    </w:p>
    <w:p w:rsidR="005F2B13" w:rsidRDefault="005F2B13" w:rsidP="005F2B13">
      <w:pPr>
        <w:pStyle w:val="1"/>
        <w:ind w:firstLine="0"/>
        <w:jc w:val="left"/>
      </w:pPr>
      <w:r>
        <w:t>Казанского сельсовета</w:t>
      </w:r>
    </w:p>
    <w:p w:rsidR="005F2B13" w:rsidRDefault="005F2B13" w:rsidP="005F2B13">
      <w:pPr>
        <w:pStyle w:val="1"/>
        <w:ind w:firstLine="0"/>
        <w:jc w:val="left"/>
      </w:pPr>
      <w:proofErr w:type="spellStart"/>
      <w:r>
        <w:t>Баганского</w:t>
      </w:r>
      <w:proofErr w:type="spellEnd"/>
      <w:r>
        <w:t xml:space="preserve"> района Новосибирской области                                     Д.И. Геккель</w:t>
      </w:r>
    </w:p>
    <w:p w:rsidR="005F2B13" w:rsidRDefault="005F2B13" w:rsidP="005F2B13">
      <w:pPr>
        <w:pStyle w:val="a3"/>
        <w:rPr>
          <w:rFonts w:ascii="Times New Roman" w:hAnsi="Times New Roman"/>
          <w:sz w:val="28"/>
          <w:szCs w:val="28"/>
        </w:rPr>
      </w:pPr>
    </w:p>
    <w:p w:rsidR="005F2B13" w:rsidRDefault="005F2B13" w:rsidP="005F2B13">
      <w:pPr>
        <w:pStyle w:val="a3"/>
        <w:rPr>
          <w:rFonts w:ascii="Times New Roman" w:hAnsi="Times New Roman"/>
          <w:sz w:val="28"/>
          <w:szCs w:val="28"/>
        </w:rPr>
      </w:pPr>
    </w:p>
    <w:p w:rsidR="005F2B13" w:rsidRDefault="005F2B13" w:rsidP="005F2B13">
      <w:pPr>
        <w:pStyle w:val="a3"/>
        <w:rPr>
          <w:rFonts w:ascii="Times New Roman" w:hAnsi="Times New Roman"/>
          <w:sz w:val="28"/>
          <w:szCs w:val="28"/>
        </w:rPr>
      </w:pPr>
    </w:p>
    <w:p w:rsidR="005F2B13" w:rsidRDefault="005F2B13" w:rsidP="005F2B13">
      <w:pPr>
        <w:pStyle w:val="a3"/>
        <w:rPr>
          <w:rFonts w:ascii="Times New Roman" w:hAnsi="Times New Roman"/>
          <w:sz w:val="28"/>
          <w:szCs w:val="28"/>
        </w:rPr>
      </w:pPr>
    </w:p>
    <w:p w:rsidR="005F2B13" w:rsidRDefault="005F2B13" w:rsidP="005F2B13">
      <w:pPr>
        <w:pStyle w:val="a3"/>
        <w:rPr>
          <w:rFonts w:ascii="Times New Roman" w:hAnsi="Times New Roman"/>
          <w:sz w:val="28"/>
          <w:szCs w:val="28"/>
        </w:rPr>
      </w:pPr>
    </w:p>
    <w:p w:rsidR="005F2B13" w:rsidRDefault="005F2B13" w:rsidP="005F2B13">
      <w:pPr>
        <w:pStyle w:val="a3"/>
        <w:rPr>
          <w:rFonts w:ascii="Times New Roman" w:hAnsi="Times New Roman"/>
          <w:sz w:val="28"/>
          <w:szCs w:val="28"/>
        </w:rPr>
      </w:pPr>
    </w:p>
    <w:p w:rsidR="005F2B13" w:rsidRDefault="005F2B13" w:rsidP="005F2B13">
      <w:pPr>
        <w:pStyle w:val="a3"/>
        <w:rPr>
          <w:rFonts w:ascii="Times New Roman" w:hAnsi="Times New Roman"/>
          <w:sz w:val="28"/>
          <w:szCs w:val="28"/>
        </w:rPr>
      </w:pPr>
    </w:p>
    <w:p w:rsidR="005F2B13" w:rsidRDefault="005F2B13" w:rsidP="005F2B13">
      <w:pPr>
        <w:pStyle w:val="a3"/>
        <w:rPr>
          <w:rFonts w:ascii="Times New Roman" w:hAnsi="Times New Roman"/>
          <w:sz w:val="28"/>
          <w:szCs w:val="28"/>
        </w:rPr>
      </w:pPr>
    </w:p>
    <w:p w:rsidR="005F2B13" w:rsidRDefault="005F2B13" w:rsidP="005F2B13">
      <w:pPr>
        <w:pStyle w:val="a3"/>
        <w:rPr>
          <w:rFonts w:ascii="Times New Roman" w:hAnsi="Times New Roman"/>
          <w:sz w:val="28"/>
          <w:szCs w:val="28"/>
        </w:rPr>
      </w:pPr>
    </w:p>
    <w:p w:rsidR="005F2B13" w:rsidRDefault="005F2B13" w:rsidP="005F2B13">
      <w:pPr>
        <w:pStyle w:val="a3"/>
        <w:rPr>
          <w:rFonts w:ascii="Times New Roman" w:hAnsi="Times New Roman"/>
          <w:sz w:val="28"/>
          <w:szCs w:val="28"/>
        </w:rPr>
      </w:pPr>
    </w:p>
    <w:p w:rsidR="005F2B13" w:rsidRDefault="005F2B13" w:rsidP="005F2B13">
      <w:pPr>
        <w:pStyle w:val="a3"/>
        <w:rPr>
          <w:rFonts w:ascii="Times New Roman" w:hAnsi="Times New Roman"/>
          <w:sz w:val="28"/>
          <w:szCs w:val="28"/>
        </w:rPr>
      </w:pPr>
    </w:p>
    <w:p w:rsidR="005F2B13" w:rsidRDefault="005F2B13" w:rsidP="005F2B13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</w:p>
    <w:p w:rsidR="005F2B13" w:rsidRDefault="005F2B13" w:rsidP="005F2B13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решению двенадцатой сессии</w:t>
      </w:r>
    </w:p>
    <w:p w:rsidR="005F2B13" w:rsidRDefault="005F2B13" w:rsidP="005F2B13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 Казанского сельсовета</w:t>
      </w:r>
    </w:p>
    <w:p w:rsidR="005F2B13" w:rsidRDefault="005F2B13" w:rsidP="005F2B13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27.12.2019 г № 164 </w:t>
      </w:r>
    </w:p>
    <w:p w:rsidR="005F2B13" w:rsidRDefault="005F2B13" w:rsidP="005F2B13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5F2B13" w:rsidRDefault="005F2B13" w:rsidP="005F2B13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УЧЕТА ПРЕДЛОЖЕНИЙ И УЧАСТИЯ ГРАЖДАН В ОБСУЖДЕНИИ ПРОЕКТА ИСРОЛНЕНИЯ БЮДЖЕТА КАЗАНСКОГО СЕЛЬСОВЕТА ЗА 2019 ГОД.</w:t>
      </w:r>
    </w:p>
    <w:p w:rsidR="005F2B13" w:rsidRDefault="005F2B13" w:rsidP="005F2B13">
      <w:pPr>
        <w:pStyle w:val="a3"/>
        <w:rPr>
          <w:rFonts w:ascii="Times New Roman" w:hAnsi="Times New Roman"/>
          <w:sz w:val="28"/>
          <w:szCs w:val="28"/>
        </w:rPr>
      </w:pPr>
    </w:p>
    <w:p w:rsidR="005F2B13" w:rsidRDefault="005F2B13" w:rsidP="005F2B13">
      <w:pPr>
        <w:pStyle w:val="a3"/>
        <w:rPr>
          <w:rFonts w:ascii="Times New Roman" w:hAnsi="Times New Roman"/>
          <w:sz w:val="28"/>
          <w:szCs w:val="28"/>
        </w:rPr>
      </w:pPr>
    </w:p>
    <w:p w:rsidR="005F2B13" w:rsidRDefault="005F2B13" w:rsidP="005F2B13">
      <w:pPr>
        <w:pStyle w:val="a3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Настоящий порядок разработан в соответствии с требованиями Федерального закона от 06.10.2003 года № 131-ФЗ «Об общих принципах организации местного самоуправления в Российской Федерации» в целях определения форм участия населения в обсуждении, проекта муниципального правового акта об исполнении бюджета муниципального образования Казанского сельсовета за 2019 год, а также учета предложений населения муниципального образования Казанского сельсовета в обсуждении указанного проекта.</w:t>
      </w:r>
      <w:proofErr w:type="gramEnd"/>
    </w:p>
    <w:p w:rsidR="005F2B13" w:rsidRDefault="005F2B13" w:rsidP="005F2B1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Обсуждение проекта исполнения бюджета муниципального образования проводится на публичных слушаниях.</w:t>
      </w:r>
    </w:p>
    <w:p w:rsidR="005F2B13" w:rsidRDefault="005F2B13" w:rsidP="005F2B1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Население муниципального образования Казанского сельсовета с момента опубликования проекта исполнения бюджета за 2019 год муниципального образования вправе вносить свои предложения в проект указанного муниципального правового акта. Обращения населения в органы местного самоуправления по проекту муниципального правового акта исполнения бюджета за 2018 год, осуществляется в виде предложений в письменном виде.</w:t>
      </w:r>
    </w:p>
    <w:p w:rsidR="005F2B13" w:rsidRDefault="005F2B13" w:rsidP="005F2B1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Предложения населения по проекту муниципального правового акта </w:t>
      </w:r>
      <w:proofErr w:type="gramStart"/>
      <w:r>
        <w:rPr>
          <w:rFonts w:ascii="Times New Roman" w:hAnsi="Times New Roman"/>
          <w:sz w:val="28"/>
          <w:szCs w:val="28"/>
        </w:rPr>
        <w:t>о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исполнении бюджета за 2019 год вносятся в Совет депутатов не позднее, чем за три дня до дня проведения публичных слушаний с указанием:</w:t>
      </w:r>
    </w:p>
    <w:p w:rsidR="005F2B13" w:rsidRDefault="005F2B13" w:rsidP="005F2B1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статьи проекта муниципального правового </w:t>
      </w:r>
      <w:proofErr w:type="gramStart"/>
      <w:r>
        <w:rPr>
          <w:rFonts w:ascii="Times New Roman" w:hAnsi="Times New Roman"/>
          <w:sz w:val="28"/>
          <w:szCs w:val="28"/>
        </w:rPr>
        <w:t>акта</w:t>
      </w:r>
      <w:proofErr w:type="gramEnd"/>
      <w:r>
        <w:rPr>
          <w:rFonts w:ascii="Times New Roman" w:hAnsi="Times New Roman"/>
          <w:sz w:val="28"/>
          <w:szCs w:val="28"/>
        </w:rPr>
        <w:t xml:space="preserve"> в которую вносятся поправки, либо в новой редакции данных статей;</w:t>
      </w:r>
    </w:p>
    <w:p w:rsidR="005F2B13" w:rsidRDefault="005F2B13" w:rsidP="005F2B1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дополнительных статей проекта нормативного правового акта Поступившие в Совет депутатов предложения граждан по проекту муниципального правового акта об  исполнении бюджета за 2019 год, подлежат регистрации по прилагаемой форме.</w:t>
      </w:r>
    </w:p>
    <w:p w:rsidR="005F2B13" w:rsidRDefault="005F2B13" w:rsidP="005F2B1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обобщения и подготовки для внесения на рассмотрение </w:t>
      </w:r>
      <w:proofErr w:type="gramStart"/>
      <w:r>
        <w:rPr>
          <w:rFonts w:ascii="Times New Roman" w:hAnsi="Times New Roman"/>
          <w:sz w:val="28"/>
          <w:szCs w:val="28"/>
        </w:rPr>
        <w:t>сессии Совета депутатов предложений населения</w:t>
      </w:r>
      <w:proofErr w:type="gramEnd"/>
      <w:r>
        <w:rPr>
          <w:rFonts w:ascii="Times New Roman" w:hAnsi="Times New Roman"/>
          <w:sz w:val="28"/>
          <w:szCs w:val="28"/>
        </w:rPr>
        <w:t xml:space="preserve"> по проекту муниципального правового акта создается рабочая группа, либо решением Совета депутатов муниципального образования определяется депутат.</w:t>
      </w:r>
    </w:p>
    <w:p w:rsidR="005F2B13" w:rsidRDefault="005F2B13" w:rsidP="005F2B1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Рабочая группа Совета депутатов муниципального образования, либо определенный Советом депутатов депутат готовит предложения о принятии или отклонении поступивших предложений населения. Указанные предложения выносятся на рассмотрение сессии Совета депутатов, которая </w:t>
      </w:r>
      <w:r>
        <w:rPr>
          <w:rFonts w:ascii="Times New Roman" w:hAnsi="Times New Roman"/>
          <w:sz w:val="28"/>
          <w:szCs w:val="28"/>
        </w:rPr>
        <w:lastRenderedPageBreak/>
        <w:t xml:space="preserve">может состояться не ранее чем через 30 дней со дня опубликования проекта муниципального правового акта </w:t>
      </w:r>
      <w:proofErr w:type="gramStart"/>
      <w:r>
        <w:rPr>
          <w:rFonts w:ascii="Times New Roman" w:hAnsi="Times New Roman"/>
          <w:sz w:val="28"/>
          <w:szCs w:val="28"/>
        </w:rPr>
        <w:t>о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исполнении бюджета за 2019 год.</w:t>
      </w:r>
    </w:p>
    <w:p w:rsidR="005F2B13" w:rsidRDefault="005F2B13" w:rsidP="005F2B13">
      <w:pPr>
        <w:pStyle w:val="a3"/>
        <w:rPr>
          <w:rFonts w:ascii="Times New Roman" w:hAnsi="Times New Roman"/>
          <w:sz w:val="28"/>
          <w:szCs w:val="28"/>
        </w:rPr>
      </w:pPr>
    </w:p>
    <w:p w:rsidR="005F2B13" w:rsidRDefault="005F2B13" w:rsidP="005F2B13">
      <w:pPr>
        <w:pStyle w:val="a3"/>
        <w:rPr>
          <w:rFonts w:ascii="Times New Roman" w:hAnsi="Times New Roman"/>
          <w:sz w:val="28"/>
          <w:szCs w:val="28"/>
        </w:rPr>
      </w:pPr>
    </w:p>
    <w:p w:rsidR="005F2B13" w:rsidRDefault="005F2B13" w:rsidP="005F2B13">
      <w:pPr>
        <w:pStyle w:val="a3"/>
        <w:rPr>
          <w:rFonts w:ascii="Times New Roman" w:hAnsi="Times New Roman"/>
          <w:sz w:val="28"/>
          <w:szCs w:val="28"/>
        </w:rPr>
      </w:pPr>
    </w:p>
    <w:p w:rsidR="005F2B13" w:rsidRDefault="005F2B13" w:rsidP="005F2B13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к порядку учета предложений</w:t>
      </w:r>
    </w:p>
    <w:p w:rsidR="005F2B13" w:rsidRDefault="005F2B13" w:rsidP="005F2B13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участия граждан в обсуждении проекта.</w:t>
      </w:r>
    </w:p>
    <w:p w:rsidR="005F2B13" w:rsidRDefault="005F2B13" w:rsidP="005F2B13">
      <w:pPr>
        <w:pStyle w:val="a3"/>
        <w:rPr>
          <w:rFonts w:ascii="Times New Roman" w:hAnsi="Times New Roman"/>
          <w:sz w:val="28"/>
          <w:szCs w:val="28"/>
        </w:rPr>
      </w:pPr>
    </w:p>
    <w:p w:rsidR="005F2B13" w:rsidRDefault="005F2B13" w:rsidP="005F2B1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Форма учета предложений граждан по проекту исполнения бюджета Казанского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за 2019 год.</w:t>
      </w:r>
    </w:p>
    <w:p w:rsidR="005F2B13" w:rsidRDefault="005F2B13" w:rsidP="005F2B13">
      <w:pPr>
        <w:pStyle w:val="a3"/>
        <w:rPr>
          <w:rFonts w:ascii="Times New Roman" w:hAnsi="Times New Roman"/>
          <w:sz w:val="28"/>
          <w:szCs w:val="28"/>
        </w:rPr>
      </w:pPr>
    </w:p>
    <w:p w:rsidR="005F2B13" w:rsidRDefault="005F2B13" w:rsidP="005F2B13">
      <w:pPr>
        <w:pStyle w:val="a3"/>
        <w:rPr>
          <w:rFonts w:ascii="Times New Roman" w:hAnsi="Times New Roman"/>
          <w:sz w:val="28"/>
          <w:szCs w:val="28"/>
        </w:rPr>
      </w:pPr>
    </w:p>
    <w:p w:rsidR="005F2B13" w:rsidRDefault="005F2B13" w:rsidP="005F2B13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CellMar>
          <w:left w:w="40" w:type="dxa"/>
          <w:right w:w="40" w:type="dxa"/>
        </w:tblCellMar>
        <w:tblLook w:val="04A0"/>
      </w:tblPr>
      <w:tblGrid>
        <w:gridCol w:w="438"/>
        <w:gridCol w:w="1597"/>
        <w:gridCol w:w="1105"/>
        <w:gridCol w:w="855"/>
        <w:gridCol w:w="1408"/>
        <w:gridCol w:w="1142"/>
        <w:gridCol w:w="1408"/>
        <w:gridCol w:w="1482"/>
      </w:tblGrid>
      <w:tr w:rsidR="005F2B13" w:rsidTr="005F2B13">
        <w:trPr>
          <w:trHeight w:val="365"/>
        </w:trPr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F2B13" w:rsidRDefault="005F2B13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</w:tc>
        <w:tc>
          <w:tcPr>
            <w:tcW w:w="87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F2B13" w:rsidRDefault="005F2B13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Инициатор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F2B13" w:rsidRDefault="005F2B13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F2B13" w:rsidRDefault="005F2B13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Глава,</w:t>
            </w:r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F2B13" w:rsidRDefault="005F2B13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Текст</w:t>
            </w:r>
          </w:p>
        </w:tc>
        <w:tc>
          <w:tcPr>
            <w:tcW w:w="57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F2B13" w:rsidRDefault="005F2B13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Текст</w:t>
            </w:r>
          </w:p>
        </w:tc>
        <w:tc>
          <w:tcPr>
            <w:tcW w:w="76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F2B13" w:rsidRDefault="005F2B13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Текст 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5F2B13" w:rsidRDefault="005F2B13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Примечание</w:t>
            </w:r>
          </w:p>
        </w:tc>
      </w:tr>
      <w:tr w:rsidR="005F2B13" w:rsidTr="005F2B13">
        <w:trPr>
          <w:trHeight w:val="326"/>
        </w:trPr>
        <w:tc>
          <w:tcPr>
            <w:tcW w:w="22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F2B13" w:rsidRDefault="005F2B13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7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F2B13" w:rsidRDefault="005F2B13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внесения</w:t>
            </w:r>
          </w:p>
        </w:tc>
        <w:tc>
          <w:tcPr>
            <w:tcW w:w="6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F2B13" w:rsidRDefault="005F2B13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Дата</w:t>
            </w:r>
          </w:p>
        </w:tc>
        <w:tc>
          <w:tcPr>
            <w:tcW w:w="46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F2B13" w:rsidRDefault="005F2B13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статья,</w:t>
            </w:r>
          </w:p>
        </w:tc>
        <w:tc>
          <w:tcPr>
            <w:tcW w:w="62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F2B13" w:rsidRDefault="005F2B13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5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F2B13" w:rsidRDefault="005F2B13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поправки</w:t>
            </w:r>
          </w:p>
        </w:tc>
        <w:tc>
          <w:tcPr>
            <w:tcW w:w="76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F2B13" w:rsidRDefault="005F2B13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2B13" w:rsidRDefault="005F2B13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2B13" w:rsidTr="005F2B13">
        <w:trPr>
          <w:trHeight w:val="355"/>
        </w:trPr>
        <w:tc>
          <w:tcPr>
            <w:tcW w:w="22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F2B13" w:rsidRDefault="005F2B13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F2B13" w:rsidRDefault="005F2B13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предложений</w:t>
            </w:r>
          </w:p>
        </w:tc>
        <w:tc>
          <w:tcPr>
            <w:tcW w:w="6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F2B13" w:rsidRDefault="005F2B13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внесения</w:t>
            </w:r>
          </w:p>
        </w:tc>
        <w:tc>
          <w:tcPr>
            <w:tcW w:w="46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F2B13" w:rsidRDefault="005F2B13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часть,</w:t>
            </w:r>
          </w:p>
        </w:tc>
        <w:tc>
          <w:tcPr>
            <w:tcW w:w="62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F2B13" w:rsidRDefault="005F2B13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F2B13" w:rsidRDefault="005F2B13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F2B13" w:rsidRDefault="005F2B13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внесенной</w:t>
            </w:r>
          </w:p>
        </w:tc>
        <w:tc>
          <w:tcPr>
            <w:tcW w:w="871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2B13" w:rsidRDefault="005F2B13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2B13" w:rsidTr="005F2B13">
        <w:trPr>
          <w:trHeight w:val="455"/>
        </w:trPr>
        <w:tc>
          <w:tcPr>
            <w:tcW w:w="22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F2B13" w:rsidRDefault="005F2B13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F2B13" w:rsidRDefault="005F2B13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F2B13" w:rsidRDefault="005F2B13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F2B13" w:rsidRDefault="005F2B13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пункт,</w:t>
            </w:r>
          </w:p>
        </w:tc>
        <w:tc>
          <w:tcPr>
            <w:tcW w:w="623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F2B13" w:rsidRDefault="005F2B13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F2B13" w:rsidRDefault="005F2B13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5F2B13" w:rsidRDefault="005F2B13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поправкой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B13" w:rsidRDefault="005F2B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2B13" w:rsidTr="005F2B13">
        <w:trPr>
          <w:trHeight w:val="307"/>
        </w:trPr>
        <w:tc>
          <w:tcPr>
            <w:tcW w:w="22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2B13" w:rsidRDefault="005F2B13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2B13" w:rsidRDefault="005F2B13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2B13" w:rsidRDefault="005F2B13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2B13" w:rsidRDefault="005F2B13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абзац</w:t>
            </w:r>
          </w:p>
        </w:tc>
        <w:tc>
          <w:tcPr>
            <w:tcW w:w="623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2B13" w:rsidRDefault="005F2B13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2B13" w:rsidRDefault="005F2B13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2B13" w:rsidRDefault="005F2B13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B13" w:rsidRDefault="005F2B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2B13" w:rsidTr="005F2B13">
        <w:trPr>
          <w:trHeight w:val="355"/>
        </w:trPr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2B13" w:rsidRDefault="005F2B13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2B13" w:rsidRDefault="005F2B13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2B13" w:rsidRDefault="005F2B13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2B13" w:rsidRDefault="005F2B13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2B13" w:rsidRDefault="005F2B13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2B13" w:rsidRDefault="005F2B13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2B13" w:rsidRDefault="005F2B13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2B13" w:rsidRDefault="005F2B13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F2B13" w:rsidRDefault="005F2B13" w:rsidP="005F2B13">
      <w:pPr>
        <w:pStyle w:val="a3"/>
        <w:rPr>
          <w:rFonts w:ascii="Times New Roman" w:hAnsi="Times New Roman"/>
          <w:sz w:val="28"/>
          <w:szCs w:val="28"/>
        </w:rPr>
      </w:pPr>
    </w:p>
    <w:p w:rsidR="005F2B13" w:rsidRDefault="005F2B13" w:rsidP="005F2B13"/>
    <w:p w:rsidR="005F2B13" w:rsidRDefault="005F2B13" w:rsidP="005F2B13"/>
    <w:p w:rsidR="005F2B13" w:rsidRDefault="005F2B13" w:rsidP="005F2B13"/>
    <w:p w:rsidR="00FF474A" w:rsidRDefault="00FF474A"/>
    <w:sectPr w:rsidR="00FF474A" w:rsidSect="00FF47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2B13"/>
    <w:rsid w:val="002D0316"/>
    <w:rsid w:val="005F2B13"/>
    <w:rsid w:val="00627D28"/>
    <w:rsid w:val="00FF4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B1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5F2B13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01"/>
      <w:jc w:val="right"/>
      <w:outlineLvl w:val="0"/>
    </w:pPr>
    <w:rPr>
      <w:rFonts w:ascii="Times New Roman" w:eastAsia="Times New Roman" w:hAnsi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2B13"/>
    <w:rPr>
      <w:rFonts w:ascii="Times New Roman" w:eastAsia="Times New Roman" w:hAnsi="Times New Roman" w:cs="Times New Roman"/>
      <w:sz w:val="28"/>
      <w:szCs w:val="28"/>
      <w:shd w:val="clear" w:color="auto" w:fill="FFFFFF"/>
      <w:lang w:eastAsia="ru-RU"/>
    </w:rPr>
  </w:style>
  <w:style w:type="paragraph" w:styleId="a3">
    <w:name w:val="No Spacing"/>
    <w:uiPriority w:val="1"/>
    <w:qFormat/>
    <w:rsid w:val="005F2B1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237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624</Words>
  <Characters>3563</Characters>
  <Application>Microsoft Office Word</Application>
  <DocSecurity>0</DocSecurity>
  <Lines>29</Lines>
  <Paragraphs>8</Paragraphs>
  <ScaleCrop>false</ScaleCrop>
  <Company>Home</Company>
  <LinksUpToDate>false</LinksUpToDate>
  <CharactersWithSpaces>4179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Казанка</dc:creator>
  <cp:keywords/>
  <dc:description/>
  <cp:lastModifiedBy>Казанка</cp:lastModifiedBy>
  <cp:revision>3</cp:revision>
  <cp:lastPrinted>2020-01-14T07:13:00Z</cp:lastPrinted>
  <dcterms:created xsi:type="dcterms:W3CDTF">2020-01-14T07:09:00Z</dcterms:created>
  <dcterms:modified xsi:type="dcterms:W3CDTF">2020-01-14T07:13:00Z</dcterms:modified>
</cp:coreProperties>
</file>