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04" w:rsidRPr="008F2704" w:rsidRDefault="008F2704" w:rsidP="008F2704">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8F2704">
        <w:rPr>
          <w:rFonts w:ascii="Times New Roman" w:eastAsia="Times New Roman" w:hAnsi="Times New Roman" w:cs="Times New Roman"/>
          <w:b/>
          <w:bCs/>
          <w:sz w:val="28"/>
          <w:szCs w:val="20"/>
          <w:lang w:eastAsia="ru-RU"/>
        </w:rPr>
        <w:t>СОВЕТ ДЕПУТАТОВ</w:t>
      </w:r>
    </w:p>
    <w:p w:rsidR="008F2704" w:rsidRPr="008F2704" w:rsidRDefault="00890F59" w:rsidP="008F2704">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КАЗАНС</w:t>
      </w:r>
      <w:r w:rsidR="008F2704" w:rsidRPr="008F2704">
        <w:rPr>
          <w:rFonts w:ascii="Times New Roman" w:eastAsia="Times New Roman" w:hAnsi="Times New Roman" w:cs="Times New Roman"/>
          <w:b/>
          <w:bCs/>
          <w:sz w:val="28"/>
          <w:szCs w:val="20"/>
          <w:lang w:eastAsia="ru-RU"/>
        </w:rPr>
        <w:t>КОГО СЕЛЬСОВЕТА</w:t>
      </w:r>
    </w:p>
    <w:p w:rsidR="008F2704" w:rsidRPr="008F2704" w:rsidRDefault="008F2704" w:rsidP="008F2704">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8F2704">
        <w:rPr>
          <w:rFonts w:ascii="Times New Roman" w:eastAsia="Times New Roman" w:hAnsi="Times New Roman" w:cs="Times New Roman"/>
          <w:b/>
          <w:bCs/>
          <w:sz w:val="28"/>
          <w:szCs w:val="20"/>
          <w:lang w:eastAsia="ru-RU"/>
        </w:rPr>
        <w:t xml:space="preserve">БАГАНСКОГО РАЙОНА  </w:t>
      </w:r>
    </w:p>
    <w:p w:rsidR="008F2704" w:rsidRPr="008F2704" w:rsidRDefault="008F2704" w:rsidP="008F2704">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8F2704">
        <w:rPr>
          <w:rFonts w:ascii="Times New Roman" w:eastAsia="Times New Roman" w:hAnsi="Times New Roman" w:cs="Times New Roman"/>
          <w:b/>
          <w:sz w:val="28"/>
          <w:szCs w:val="28"/>
          <w:lang w:eastAsia="ru-RU"/>
        </w:rPr>
        <w:t>НОВОСИБИРСКОЙ ОБЛАСТИ</w:t>
      </w:r>
    </w:p>
    <w:p w:rsidR="008F2704" w:rsidRPr="008F2704" w:rsidRDefault="008F2704" w:rsidP="008F2704">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8F2704">
        <w:rPr>
          <w:rFonts w:ascii="Times New Roman" w:eastAsia="Times New Roman" w:hAnsi="Times New Roman" w:cs="Times New Roman"/>
          <w:b/>
          <w:bCs/>
          <w:sz w:val="28"/>
          <w:szCs w:val="20"/>
          <w:lang w:eastAsia="ru-RU"/>
        </w:rPr>
        <w:t>ШЕСТОГО СОЗЫВА</w:t>
      </w:r>
    </w:p>
    <w:p w:rsidR="008F2704" w:rsidRPr="008F2704" w:rsidRDefault="008F2704" w:rsidP="008F2704">
      <w:pPr>
        <w:keepNext/>
        <w:widowControl w:val="0"/>
        <w:autoSpaceDE w:val="0"/>
        <w:autoSpaceDN w:val="0"/>
        <w:adjustRightInd w:val="0"/>
        <w:spacing w:before="240" w:after="60" w:line="240" w:lineRule="auto"/>
        <w:jc w:val="center"/>
        <w:outlineLvl w:val="2"/>
        <w:rPr>
          <w:rFonts w:ascii="Times New Roman" w:eastAsia="Times New Roman" w:hAnsi="Times New Roman" w:cs="Times New Roman"/>
          <w:b/>
          <w:bCs/>
          <w:sz w:val="28"/>
          <w:szCs w:val="28"/>
          <w:lang w:eastAsia="ru-RU"/>
        </w:rPr>
      </w:pPr>
      <w:r w:rsidRPr="008F2704">
        <w:rPr>
          <w:rFonts w:ascii="Times New Roman" w:eastAsia="Times New Roman" w:hAnsi="Times New Roman" w:cs="Times New Roman"/>
          <w:b/>
          <w:bCs/>
          <w:sz w:val="28"/>
          <w:szCs w:val="28"/>
          <w:lang w:eastAsia="ru-RU"/>
        </w:rPr>
        <w:t>РЕШЕНИЕ</w:t>
      </w:r>
    </w:p>
    <w:p w:rsidR="008F2704" w:rsidRPr="008F2704" w:rsidRDefault="008F2704" w:rsidP="008F2704">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F2704">
        <w:rPr>
          <w:rFonts w:ascii="Times New Roman" w:eastAsia="Times New Roman" w:hAnsi="Times New Roman" w:cs="Times New Roman"/>
          <w:b/>
          <w:sz w:val="28"/>
          <w:szCs w:val="20"/>
          <w:lang w:eastAsia="ru-RU"/>
        </w:rPr>
        <w:t>тридцать шестая сессия</w:t>
      </w:r>
    </w:p>
    <w:p w:rsidR="008F2704" w:rsidRDefault="008F2704" w:rsidP="008F2704">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8F2704">
        <w:rPr>
          <w:rFonts w:ascii="Times New Roman" w:eastAsia="Times New Roman" w:hAnsi="Times New Roman" w:cs="Times New Roman"/>
          <w:bCs/>
          <w:iCs/>
          <w:sz w:val="28"/>
          <w:szCs w:val="28"/>
          <w:lang w:eastAsia="ru-RU"/>
        </w:rPr>
        <w:t xml:space="preserve">  </w:t>
      </w:r>
      <w:r w:rsidR="002C1A90">
        <w:rPr>
          <w:rFonts w:ascii="Times New Roman" w:eastAsia="Times New Roman" w:hAnsi="Times New Roman" w:cs="Times New Roman"/>
          <w:bCs/>
          <w:iCs/>
          <w:sz w:val="28"/>
          <w:szCs w:val="28"/>
          <w:lang w:eastAsia="ru-RU"/>
        </w:rPr>
        <w:t>14</w:t>
      </w:r>
      <w:r w:rsidRPr="008F2704">
        <w:rPr>
          <w:rFonts w:ascii="Times New Roman" w:eastAsia="Times New Roman" w:hAnsi="Times New Roman" w:cs="Times New Roman"/>
          <w:bCs/>
          <w:iCs/>
          <w:sz w:val="28"/>
          <w:szCs w:val="28"/>
          <w:lang w:eastAsia="ru-RU"/>
        </w:rPr>
        <w:t>.0</w:t>
      </w:r>
      <w:r w:rsidR="00D72476">
        <w:rPr>
          <w:rFonts w:ascii="Times New Roman" w:eastAsia="Times New Roman" w:hAnsi="Times New Roman" w:cs="Times New Roman"/>
          <w:bCs/>
          <w:iCs/>
          <w:sz w:val="28"/>
          <w:szCs w:val="28"/>
          <w:lang w:eastAsia="ru-RU"/>
        </w:rPr>
        <w:t>9</w:t>
      </w:r>
      <w:r w:rsidRPr="008F2704">
        <w:rPr>
          <w:rFonts w:ascii="Times New Roman" w:eastAsia="Times New Roman" w:hAnsi="Times New Roman" w:cs="Times New Roman"/>
          <w:bCs/>
          <w:iCs/>
          <w:sz w:val="28"/>
          <w:szCs w:val="28"/>
          <w:lang w:eastAsia="ru-RU"/>
        </w:rPr>
        <w:t xml:space="preserve">.2023                  </w:t>
      </w:r>
      <w:r w:rsidR="00890F59">
        <w:rPr>
          <w:rFonts w:ascii="Times New Roman" w:eastAsia="Times New Roman" w:hAnsi="Times New Roman" w:cs="Times New Roman"/>
          <w:bCs/>
          <w:iCs/>
          <w:sz w:val="28"/>
          <w:szCs w:val="28"/>
          <w:lang w:eastAsia="ru-RU"/>
        </w:rPr>
        <w:t xml:space="preserve">             </w:t>
      </w:r>
      <w:r w:rsidRPr="008F2704">
        <w:rPr>
          <w:rFonts w:ascii="Times New Roman" w:eastAsia="Times New Roman" w:hAnsi="Times New Roman" w:cs="Times New Roman"/>
          <w:bCs/>
          <w:iCs/>
          <w:sz w:val="28"/>
          <w:szCs w:val="28"/>
          <w:lang w:eastAsia="ru-RU"/>
        </w:rPr>
        <w:t xml:space="preserve">     </w:t>
      </w:r>
      <w:r w:rsidR="00890F59">
        <w:rPr>
          <w:rFonts w:ascii="Times New Roman" w:eastAsia="Times New Roman" w:hAnsi="Times New Roman" w:cs="Times New Roman"/>
          <w:bCs/>
          <w:iCs/>
          <w:sz w:val="28"/>
          <w:szCs w:val="28"/>
          <w:lang w:eastAsia="ru-RU"/>
        </w:rPr>
        <w:t xml:space="preserve">с. Казанка               </w:t>
      </w:r>
      <w:r w:rsidRPr="008F2704">
        <w:rPr>
          <w:rFonts w:ascii="Times New Roman" w:eastAsia="Times New Roman" w:hAnsi="Times New Roman" w:cs="Times New Roman"/>
          <w:bCs/>
          <w:iCs/>
          <w:sz w:val="28"/>
          <w:szCs w:val="28"/>
          <w:lang w:eastAsia="ru-RU"/>
        </w:rPr>
        <w:t xml:space="preserve">                                № </w:t>
      </w:r>
      <w:r w:rsidR="00D72476">
        <w:rPr>
          <w:rFonts w:ascii="Times New Roman" w:eastAsia="Times New Roman" w:hAnsi="Times New Roman" w:cs="Times New Roman"/>
          <w:bCs/>
          <w:iCs/>
          <w:sz w:val="28"/>
          <w:szCs w:val="28"/>
          <w:lang w:eastAsia="ru-RU"/>
        </w:rPr>
        <w:t>167</w:t>
      </w:r>
    </w:p>
    <w:p w:rsidR="00D72476" w:rsidRPr="008F2704" w:rsidRDefault="00D72476" w:rsidP="008F2704">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8F2704" w:rsidRPr="008F2704" w:rsidRDefault="008F2704" w:rsidP="008F2704">
      <w:pPr>
        <w:autoSpaceDN w:val="0"/>
        <w:spacing w:after="0" w:line="240" w:lineRule="auto"/>
        <w:jc w:val="center"/>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Об утверждении Положения «О    бюджетном процессе </w:t>
      </w:r>
      <w:r w:rsidR="00890F59">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кого сельсовета Баганского района Новосибирской области»</w:t>
      </w:r>
    </w:p>
    <w:p w:rsidR="008F2704" w:rsidRPr="008F2704" w:rsidRDefault="008F2704" w:rsidP="008F2704">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2704">
        <w:rPr>
          <w:rFonts w:ascii="Times New Roman" w:eastAsia="Times New Roman" w:hAnsi="Times New Roman" w:cs="Times New Roman"/>
          <w:sz w:val="28"/>
          <w:szCs w:val="28"/>
          <w:lang w:eastAsia="ru-RU"/>
        </w:rPr>
        <w:t xml:space="preserve">        </w:t>
      </w: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      В целях приведения нормативно правовой базы администрации </w:t>
      </w:r>
      <w:r w:rsidR="00890F59">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 xml:space="preserve">кого сельсовета в соответствие с законодательством Российской Федерации Совет депутатов </w:t>
      </w:r>
      <w:r w:rsidR="00890F59">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кого сельсовета Баганского района Новосибирской области</w:t>
      </w: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       РЕШИЛ:</w:t>
      </w: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       1. Утвердить Положение «О бюджетном процессе </w:t>
      </w:r>
      <w:r w:rsidR="00890F59">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кого сельсовета Баганского района Новосибирской области» (прилагается).</w:t>
      </w: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        2. Признать утратившими силу:</w:t>
      </w:r>
    </w:p>
    <w:p w:rsidR="008F2704" w:rsidRPr="008F2704" w:rsidRDefault="008F2704" w:rsidP="008F27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2704">
        <w:rPr>
          <w:rFonts w:ascii="Times New Roman" w:eastAsia="Times New Roman" w:hAnsi="Times New Roman" w:cs="Times New Roman"/>
          <w:sz w:val="28"/>
          <w:szCs w:val="28"/>
          <w:lang w:eastAsia="ru-RU"/>
        </w:rPr>
        <w:t xml:space="preserve">         решение </w:t>
      </w:r>
      <w:r w:rsidR="00CF4D40">
        <w:rPr>
          <w:rFonts w:ascii="Times New Roman" w:eastAsia="Times New Roman" w:hAnsi="Times New Roman" w:cs="Times New Roman"/>
          <w:sz w:val="28"/>
          <w:szCs w:val="28"/>
          <w:lang w:eastAsia="ru-RU"/>
        </w:rPr>
        <w:t>С</w:t>
      </w:r>
      <w:bookmarkStart w:id="0" w:name="_GoBack"/>
      <w:bookmarkEnd w:id="0"/>
      <w:r w:rsidRPr="008F2704">
        <w:rPr>
          <w:rFonts w:ascii="Times New Roman" w:eastAsia="Times New Roman" w:hAnsi="Times New Roman" w:cs="Times New Roman"/>
          <w:sz w:val="28"/>
          <w:szCs w:val="28"/>
          <w:lang w:eastAsia="ru-RU"/>
        </w:rPr>
        <w:t xml:space="preserve">овета депутатов </w:t>
      </w:r>
      <w:r w:rsidR="00890F59">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 xml:space="preserve">кого сельсовета шестого созыва от </w:t>
      </w:r>
      <w:r w:rsidR="00855FB0">
        <w:rPr>
          <w:rFonts w:ascii="Times New Roman" w:eastAsia="Times New Roman" w:hAnsi="Times New Roman" w:cs="Times New Roman"/>
          <w:sz w:val="28"/>
          <w:szCs w:val="28"/>
          <w:lang w:eastAsia="ru-RU"/>
        </w:rPr>
        <w:t>11.05</w:t>
      </w:r>
      <w:r w:rsidRPr="008F2704">
        <w:rPr>
          <w:rFonts w:ascii="Times New Roman" w:eastAsia="Times New Roman" w:hAnsi="Times New Roman" w:cs="Times New Roman"/>
          <w:sz w:val="28"/>
          <w:szCs w:val="28"/>
          <w:lang w:eastAsia="ru-RU"/>
        </w:rPr>
        <w:t>.2023 №1</w:t>
      </w:r>
      <w:r w:rsidR="00855FB0">
        <w:rPr>
          <w:rFonts w:ascii="Times New Roman" w:eastAsia="Times New Roman" w:hAnsi="Times New Roman" w:cs="Times New Roman"/>
          <w:sz w:val="28"/>
          <w:szCs w:val="28"/>
          <w:lang w:eastAsia="ru-RU"/>
        </w:rPr>
        <w:t>56</w:t>
      </w:r>
      <w:r w:rsidRPr="008F2704">
        <w:rPr>
          <w:rFonts w:ascii="Times New Roman" w:eastAsia="Times New Roman" w:hAnsi="Times New Roman" w:cs="Times New Roman"/>
          <w:sz w:val="28"/>
          <w:szCs w:val="28"/>
          <w:lang w:eastAsia="ru-RU"/>
        </w:rPr>
        <w:t xml:space="preserve"> «Об утверждении Положения «О бюджетном процессе </w:t>
      </w:r>
      <w:r w:rsidR="00855FB0">
        <w:rPr>
          <w:rFonts w:ascii="Times New Roman" w:eastAsia="Times New Roman" w:hAnsi="Times New Roman" w:cs="Times New Roman"/>
          <w:sz w:val="28"/>
          <w:szCs w:val="28"/>
          <w:lang w:eastAsia="ru-RU"/>
        </w:rPr>
        <w:t>Казанс</w:t>
      </w:r>
      <w:r w:rsidRPr="008F2704">
        <w:rPr>
          <w:rFonts w:ascii="Times New Roman" w:eastAsia="Times New Roman" w:hAnsi="Times New Roman" w:cs="Times New Roman"/>
          <w:sz w:val="28"/>
          <w:szCs w:val="28"/>
          <w:lang w:eastAsia="ru-RU"/>
        </w:rPr>
        <w:t xml:space="preserve">кого сельсовета Баганского района Новосибирской области»;     </w:t>
      </w:r>
    </w:p>
    <w:p w:rsidR="005A2B0C" w:rsidRPr="00AA4339" w:rsidRDefault="008F2704" w:rsidP="005A2B0C">
      <w:pPr>
        <w:pStyle w:val="a4"/>
        <w:numPr>
          <w:ilvl w:val="0"/>
          <w:numId w:val="11"/>
        </w:numPr>
        <w:rPr>
          <w:rFonts w:ascii="Times New Roman" w:eastAsia="Calibri" w:hAnsi="Times New Roman" w:cs="Times New Roman"/>
          <w:bCs/>
          <w:sz w:val="28"/>
          <w:szCs w:val="28"/>
        </w:rPr>
      </w:pPr>
      <w:r w:rsidRPr="008F2704">
        <w:rPr>
          <w:rFonts w:ascii="Times New Roman" w:eastAsia="Times New Roman" w:hAnsi="Times New Roman" w:cs="Times New Roman"/>
          <w:sz w:val="28"/>
          <w:szCs w:val="28"/>
          <w:lang w:eastAsia="ru-RU"/>
        </w:rPr>
        <w:t xml:space="preserve"> </w:t>
      </w:r>
      <w:r w:rsidR="005A2B0C" w:rsidRPr="00AA4339">
        <w:rPr>
          <w:rFonts w:ascii="Times New Roman" w:eastAsia="Courier New" w:hAnsi="Times New Roman" w:cs="Times New Roman"/>
          <w:sz w:val="28"/>
          <w:szCs w:val="28"/>
        </w:rPr>
        <w:t xml:space="preserve">Настоящее решение опубликовать в периодическом печатном издании «Бюллетень органов местного самоуправления муниципального образования Казанского сельсовета» </w:t>
      </w:r>
      <w:r w:rsidR="005A2B0C" w:rsidRPr="00AA4339">
        <w:rPr>
          <w:rFonts w:ascii="Times New Roman" w:hAnsi="Times New Roman" w:cs="Times New Roman"/>
          <w:sz w:val="28"/>
          <w:szCs w:val="28"/>
        </w:rPr>
        <w:t xml:space="preserve">и на официальном сайте Казанского сельсовета </w:t>
      </w:r>
      <w:proofErr w:type="gramStart"/>
      <w:r w:rsidR="005A2B0C" w:rsidRPr="00AA4339">
        <w:rPr>
          <w:rFonts w:ascii="Times New Roman" w:hAnsi="Times New Roman" w:cs="Times New Roman"/>
          <w:sz w:val="28"/>
          <w:szCs w:val="28"/>
        </w:rPr>
        <w:t>Баганского  района</w:t>
      </w:r>
      <w:proofErr w:type="gramEnd"/>
      <w:r w:rsidR="005A2B0C" w:rsidRPr="00AA4339">
        <w:rPr>
          <w:rFonts w:ascii="Times New Roman" w:hAnsi="Times New Roman" w:cs="Times New Roman"/>
          <w:sz w:val="28"/>
          <w:szCs w:val="28"/>
        </w:rPr>
        <w:t xml:space="preserve"> Новосибирской области;</w:t>
      </w:r>
    </w:p>
    <w:p w:rsidR="005A2B0C" w:rsidRPr="00F57C1C" w:rsidRDefault="005A2B0C" w:rsidP="004B1421">
      <w:pPr>
        <w:pStyle w:val="a4"/>
        <w:numPr>
          <w:ilvl w:val="0"/>
          <w:numId w:val="11"/>
        </w:numPr>
        <w:rPr>
          <w:rFonts w:eastAsia="Calibri"/>
          <w:bCs/>
        </w:rPr>
      </w:pPr>
      <w:r w:rsidRPr="00AA4339">
        <w:rPr>
          <w:rFonts w:ascii="Times New Roman" w:hAnsi="Times New Roman" w:cs="Times New Roman"/>
          <w:sz w:val="28"/>
          <w:szCs w:val="28"/>
        </w:rPr>
        <w:t xml:space="preserve"> Настоящее решение вступает в силу со дня его опубликования</w:t>
      </w:r>
      <w:r w:rsidRPr="00F57C1C">
        <w:t>.</w:t>
      </w:r>
    </w:p>
    <w:p w:rsidR="005A2B0C" w:rsidRDefault="005A2B0C" w:rsidP="005A2B0C">
      <w:pPr>
        <w:pStyle w:val="a4"/>
        <w:rPr>
          <w:rFonts w:ascii="Times New Roman" w:hAnsi="Times New Roman" w:cs="Times New Roman"/>
          <w:color w:val="000000"/>
          <w:sz w:val="28"/>
          <w:szCs w:val="28"/>
        </w:rPr>
      </w:pPr>
    </w:p>
    <w:p w:rsidR="005A2B0C" w:rsidRDefault="005A2B0C" w:rsidP="005A2B0C">
      <w:pPr>
        <w:pStyle w:val="a4"/>
        <w:rPr>
          <w:rFonts w:ascii="Times New Roman" w:hAnsi="Times New Roman" w:cs="Times New Roman"/>
          <w:color w:val="000000"/>
          <w:sz w:val="28"/>
          <w:szCs w:val="28"/>
        </w:rPr>
      </w:pPr>
    </w:p>
    <w:p w:rsidR="005A2B0C" w:rsidRPr="00383640" w:rsidRDefault="005A2B0C" w:rsidP="005A2B0C">
      <w:pPr>
        <w:widowControl w:val="0"/>
        <w:suppressAutoHyphens/>
        <w:overflowPunct w:val="0"/>
        <w:autoSpaceDE w:val="0"/>
        <w:spacing w:after="0" w:line="216" w:lineRule="auto"/>
        <w:jc w:val="both"/>
        <w:rPr>
          <w:rFonts w:ascii="Times New Roman" w:eastAsia="Times New Roman" w:hAnsi="Times New Roman" w:cs="Times New Roman"/>
          <w:bCs/>
          <w:sz w:val="28"/>
          <w:szCs w:val="24"/>
          <w:lang w:eastAsia="ru-RU"/>
        </w:rPr>
      </w:pPr>
      <w:r w:rsidRPr="00383640">
        <w:rPr>
          <w:rFonts w:ascii="Times New Roman" w:eastAsia="Times New Roman" w:hAnsi="Times New Roman" w:cs="Times New Roman"/>
          <w:bCs/>
          <w:sz w:val="28"/>
          <w:szCs w:val="24"/>
          <w:lang w:eastAsia="ru-RU"/>
        </w:rPr>
        <w:t>Председатель Совета депутатов</w:t>
      </w:r>
    </w:p>
    <w:p w:rsidR="005A2B0C" w:rsidRPr="00383640" w:rsidRDefault="005A2B0C" w:rsidP="005A2B0C">
      <w:pPr>
        <w:spacing w:after="0" w:line="240" w:lineRule="auto"/>
        <w:jc w:val="both"/>
        <w:rPr>
          <w:rFonts w:ascii="Times New Roman" w:eastAsia="Times New Roman" w:hAnsi="Times New Roman" w:cs="Times New Roman"/>
          <w:bCs/>
          <w:sz w:val="28"/>
          <w:szCs w:val="24"/>
          <w:lang w:eastAsia="ru-RU"/>
        </w:rPr>
      </w:pPr>
      <w:r w:rsidRPr="00383640">
        <w:rPr>
          <w:rFonts w:ascii="Times New Roman" w:eastAsia="Times New Roman" w:hAnsi="Times New Roman" w:cs="Times New Roman"/>
          <w:bCs/>
          <w:sz w:val="28"/>
          <w:szCs w:val="24"/>
          <w:lang w:eastAsia="ru-RU"/>
        </w:rPr>
        <w:t xml:space="preserve">Казанского сельсовета Баганского района </w:t>
      </w:r>
    </w:p>
    <w:p w:rsidR="005A2B0C" w:rsidRDefault="005A2B0C" w:rsidP="005A2B0C">
      <w:pPr>
        <w:spacing w:after="0" w:line="240" w:lineRule="auto"/>
        <w:jc w:val="both"/>
        <w:rPr>
          <w:rFonts w:ascii="Times New Roman" w:eastAsia="Times New Roman" w:hAnsi="Times New Roman" w:cs="Times New Roman"/>
          <w:bCs/>
          <w:sz w:val="28"/>
          <w:szCs w:val="24"/>
          <w:lang w:eastAsia="ru-RU"/>
        </w:rPr>
      </w:pPr>
      <w:r w:rsidRPr="00383640">
        <w:rPr>
          <w:rFonts w:ascii="Times New Roman" w:eastAsia="Times New Roman" w:hAnsi="Times New Roman" w:cs="Times New Roman"/>
          <w:bCs/>
          <w:sz w:val="28"/>
          <w:szCs w:val="24"/>
          <w:lang w:eastAsia="ru-RU"/>
        </w:rPr>
        <w:t>Новосибирской области                                                               О.В. Наконечная</w:t>
      </w:r>
    </w:p>
    <w:p w:rsidR="005A2B0C" w:rsidRDefault="005A2B0C" w:rsidP="005A2B0C">
      <w:pPr>
        <w:spacing w:after="0" w:line="240" w:lineRule="auto"/>
        <w:jc w:val="both"/>
        <w:rPr>
          <w:rFonts w:ascii="Times New Roman" w:eastAsia="Times New Roman" w:hAnsi="Times New Roman" w:cs="Times New Roman"/>
          <w:bCs/>
          <w:sz w:val="28"/>
          <w:szCs w:val="24"/>
          <w:lang w:eastAsia="ru-RU"/>
        </w:rPr>
      </w:pPr>
    </w:p>
    <w:p w:rsidR="005A2B0C" w:rsidRDefault="005A2B0C" w:rsidP="005A2B0C">
      <w:pPr>
        <w:spacing w:after="0" w:line="240" w:lineRule="auto"/>
        <w:jc w:val="both"/>
        <w:rPr>
          <w:rFonts w:ascii="Times New Roman" w:eastAsia="Times New Roman" w:hAnsi="Times New Roman" w:cs="Times New Roman"/>
          <w:bCs/>
          <w:sz w:val="28"/>
          <w:szCs w:val="24"/>
          <w:lang w:eastAsia="ru-RU"/>
        </w:rPr>
      </w:pPr>
    </w:p>
    <w:p w:rsidR="005A2B0C" w:rsidRPr="00383640" w:rsidRDefault="005A2B0C" w:rsidP="005A2B0C">
      <w:pPr>
        <w:spacing w:after="0" w:line="240" w:lineRule="auto"/>
        <w:jc w:val="both"/>
        <w:rPr>
          <w:rFonts w:ascii="Times New Roman" w:eastAsia="Times New Roman" w:hAnsi="Times New Roman" w:cs="Times New Roman"/>
          <w:sz w:val="28"/>
          <w:szCs w:val="28"/>
          <w:lang w:eastAsia="ru-RU"/>
        </w:rPr>
      </w:pPr>
      <w:r w:rsidRPr="00383640">
        <w:rPr>
          <w:rFonts w:ascii="Times New Roman" w:eastAsia="Times New Roman" w:hAnsi="Times New Roman" w:cs="Times New Roman"/>
          <w:sz w:val="28"/>
          <w:szCs w:val="28"/>
          <w:lang w:eastAsia="ru-RU"/>
        </w:rPr>
        <w:t>Глава Казанского сельсовета</w:t>
      </w:r>
    </w:p>
    <w:p w:rsidR="005A2B0C" w:rsidRDefault="005A2B0C" w:rsidP="005A2B0C">
      <w:pPr>
        <w:shd w:val="clear" w:color="auto" w:fill="FFFFFF"/>
        <w:spacing w:after="0" w:line="240" w:lineRule="auto"/>
        <w:jc w:val="both"/>
        <w:rPr>
          <w:rFonts w:ascii="Times New Roman" w:eastAsia="Times New Roman" w:hAnsi="Times New Roman" w:cs="Times New Roman"/>
          <w:sz w:val="28"/>
          <w:szCs w:val="28"/>
          <w:lang w:eastAsia="ru-RU"/>
        </w:rPr>
      </w:pPr>
      <w:r w:rsidRPr="00383640">
        <w:rPr>
          <w:rFonts w:ascii="Times New Roman" w:eastAsia="Times New Roman" w:hAnsi="Times New Roman" w:cs="Times New Roman"/>
          <w:sz w:val="28"/>
          <w:szCs w:val="28"/>
          <w:lang w:eastAsia="ru-RU"/>
        </w:rPr>
        <w:t>Баганского района Новосибирской области                              И.А. Никитенко</w:t>
      </w:r>
    </w:p>
    <w:p w:rsidR="005A2B0C" w:rsidRDefault="005A2B0C" w:rsidP="005A2B0C">
      <w:pPr>
        <w:shd w:val="clear" w:color="auto" w:fill="FFFFFF"/>
        <w:spacing w:after="0" w:line="240" w:lineRule="auto"/>
        <w:jc w:val="both"/>
        <w:rPr>
          <w:rFonts w:ascii="Times New Roman" w:eastAsia="Times New Roman" w:hAnsi="Times New Roman" w:cs="Times New Roman"/>
          <w:sz w:val="28"/>
          <w:szCs w:val="28"/>
          <w:lang w:eastAsia="ru-RU"/>
        </w:rPr>
      </w:pPr>
    </w:p>
    <w:p w:rsidR="005A2B0C" w:rsidRDefault="005A2B0C" w:rsidP="005A2B0C">
      <w:pPr>
        <w:shd w:val="clear" w:color="auto" w:fill="FFFFFF"/>
        <w:spacing w:after="0" w:line="240" w:lineRule="auto"/>
        <w:jc w:val="both"/>
        <w:rPr>
          <w:rFonts w:ascii="Times New Roman" w:eastAsia="Times New Roman" w:hAnsi="Times New Roman" w:cs="Times New Roman"/>
          <w:sz w:val="28"/>
          <w:szCs w:val="28"/>
          <w:lang w:eastAsia="ru-RU"/>
        </w:rPr>
      </w:pPr>
    </w:p>
    <w:p w:rsidR="005A2B0C" w:rsidRDefault="005A2B0C" w:rsidP="005A2B0C">
      <w:pPr>
        <w:shd w:val="clear" w:color="auto" w:fill="FFFFFF"/>
        <w:spacing w:after="0" w:line="240" w:lineRule="auto"/>
        <w:jc w:val="both"/>
        <w:rPr>
          <w:rFonts w:ascii="Times New Roman" w:eastAsia="Times New Roman" w:hAnsi="Times New Roman" w:cs="Times New Roman"/>
          <w:sz w:val="28"/>
          <w:szCs w:val="28"/>
          <w:lang w:eastAsia="ru-RU"/>
        </w:rPr>
      </w:pPr>
    </w:p>
    <w:p w:rsidR="005A2B0C" w:rsidRDefault="005A2B0C" w:rsidP="005A2B0C">
      <w:pPr>
        <w:shd w:val="clear" w:color="auto" w:fill="FFFFFF"/>
        <w:spacing w:after="0" w:line="240" w:lineRule="auto"/>
        <w:jc w:val="both"/>
        <w:rPr>
          <w:rFonts w:ascii="Times New Roman" w:eastAsia="Times New Roman" w:hAnsi="Times New Roman" w:cs="Times New Roman"/>
          <w:sz w:val="28"/>
          <w:szCs w:val="28"/>
          <w:lang w:eastAsia="ru-RU"/>
        </w:rPr>
      </w:pPr>
    </w:p>
    <w:p w:rsidR="005A2B0C" w:rsidRPr="00383640" w:rsidRDefault="005A2B0C" w:rsidP="005A2B0C">
      <w:pPr>
        <w:spacing w:after="0" w:line="240" w:lineRule="auto"/>
        <w:rPr>
          <w:rFonts w:ascii="Times New Roman" w:eastAsia="Calibri" w:hAnsi="Times New Roman" w:cs="Times New Roman"/>
          <w:sz w:val="28"/>
          <w:szCs w:val="28"/>
        </w:rPr>
      </w:pPr>
      <w:r w:rsidRPr="00383640">
        <w:rPr>
          <w:rFonts w:ascii="Times New Roman" w:eastAsia="Calibri" w:hAnsi="Times New Roman" w:cs="Times New Roman"/>
          <w:sz w:val="28"/>
          <w:szCs w:val="28"/>
        </w:rPr>
        <w:t xml:space="preserve">Новосибирская область </w:t>
      </w:r>
      <w:proofErr w:type="spellStart"/>
      <w:r w:rsidRPr="00383640">
        <w:rPr>
          <w:rFonts w:ascii="Times New Roman" w:eastAsia="Calibri" w:hAnsi="Times New Roman" w:cs="Times New Roman"/>
          <w:sz w:val="28"/>
          <w:szCs w:val="28"/>
        </w:rPr>
        <w:t>Баганский</w:t>
      </w:r>
      <w:proofErr w:type="spellEnd"/>
      <w:r w:rsidRPr="00383640">
        <w:rPr>
          <w:rFonts w:ascii="Times New Roman" w:eastAsia="Calibri" w:hAnsi="Times New Roman" w:cs="Times New Roman"/>
          <w:sz w:val="28"/>
          <w:szCs w:val="28"/>
        </w:rPr>
        <w:t xml:space="preserve"> район</w:t>
      </w:r>
    </w:p>
    <w:p w:rsidR="005A2B0C" w:rsidRPr="00383640" w:rsidRDefault="005A2B0C" w:rsidP="005A2B0C">
      <w:pPr>
        <w:spacing w:after="0" w:line="240" w:lineRule="auto"/>
        <w:rPr>
          <w:rFonts w:ascii="Times New Roman" w:eastAsia="Calibri" w:hAnsi="Times New Roman" w:cs="Times New Roman"/>
          <w:sz w:val="28"/>
          <w:szCs w:val="28"/>
        </w:rPr>
      </w:pPr>
      <w:proofErr w:type="spellStart"/>
      <w:r w:rsidRPr="00383640">
        <w:rPr>
          <w:rFonts w:ascii="Times New Roman" w:eastAsia="Calibri" w:hAnsi="Times New Roman" w:cs="Times New Roman"/>
          <w:sz w:val="28"/>
          <w:szCs w:val="28"/>
        </w:rPr>
        <w:t>с.Казанка</w:t>
      </w:r>
      <w:proofErr w:type="spellEnd"/>
      <w:r w:rsidRPr="00383640">
        <w:rPr>
          <w:rFonts w:ascii="Times New Roman" w:eastAsia="Calibri" w:hAnsi="Times New Roman" w:cs="Times New Roman"/>
          <w:sz w:val="28"/>
          <w:szCs w:val="28"/>
        </w:rPr>
        <w:t>, ул. Школьная, 15</w:t>
      </w:r>
    </w:p>
    <w:p w:rsidR="005A2B0C" w:rsidRPr="00384094" w:rsidRDefault="005A2B0C" w:rsidP="005A2B0C">
      <w:pPr>
        <w:spacing w:after="0" w:line="240" w:lineRule="auto"/>
        <w:rPr>
          <w:rFonts w:ascii="Times New Roman" w:eastAsia="Times New Roman" w:hAnsi="Times New Roman" w:cs="Times New Roman"/>
          <w:sz w:val="28"/>
          <w:szCs w:val="28"/>
          <w:lang w:eastAsia="ru-RU"/>
        </w:rPr>
      </w:pPr>
      <w:r w:rsidRPr="00383640">
        <w:rPr>
          <w:rFonts w:ascii="Times New Roman" w:eastAsia="Calibri" w:hAnsi="Times New Roman" w:cs="Times New Roman"/>
          <w:sz w:val="28"/>
          <w:szCs w:val="28"/>
        </w:rPr>
        <w:t xml:space="preserve">от </w:t>
      </w:r>
      <w:r w:rsidR="00CF4D40">
        <w:rPr>
          <w:rFonts w:ascii="Times New Roman" w:eastAsia="Calibri" w:hAnsi="Times New Roman" w:cs="Times New Roman"/>
          <w:sz w:val="28"/>
          <w:szCs w:val="28"/>
        </w:rPr>
        <w:t>14</w:t>
      </w:r>
      <w:r w:rsidRPr="00383640">
        <w:rPr>
          <w:rFonts w:ascii="Times New Roman" w:eastAsia="Calibri" w:hAnsi="Times New Roman" w:cs="Times New Roman"/>
          <w:sz w:val="28"/>
          <w:szCs w:val="28"/>
        </w:rPr>
        <w:t>.</w:t>
      </w:r>
      <w:r>
        <w:rPr>
          <w:rFonts w:ascii="Times New Roman" w:eastAsia="Calibri" w:hAnsi="Times New Roman" w:cs="Times New Roman"/>
          <w:sz w:val="28"/>
          <w:szCs w:val="28"/>
        </w:rPr>
        <w:t>0</w:t>
      </w:r>
      <w:r w:rsidR="00D72476">
        <w:rPr>
          <w:rFonts w:ascii="Times New Roman" w:eastAsia="Calibri" w:hAnsi="Times New Roman" w:cs="Times New Roman"/>
          <w:sz w:val="28"/>
          <w:szCs w:val="28"/>
        </w:rPr>
        <w:t>9</w:t>
      </w:r>
      <w:r w:rsidRPr="00383640">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383640">
        <w:rPr>
          <w:rFonts w:ascii="Times New Roman" w:eastAsia="Calibri" w:hAnsi="Times New Roman" w:cs="Times New Roman"/>
          <w:sz w:val="28"/>
          <w:szCs w:val="28"/>
        </w:rPr>
        <w:t xml:space="preserve">г № </w:t>
      </w:r>
      <w:r w:rsidR="00D72476">
        <w:rPr>
          <w:rFonts w:ascii="Times New Roman" w:eastAsia="Calibri" w:hAnsi="Times New Roman" w:cs="Times New Roman"/>
          <w:sz w:val="28"/>
          <w:szCs w:val="28"/>
        </w:rPr>
        <w:t>94</w:t>
      </w:r>
      <w:r w:rsidRPr="00383640">
        <w:rPr>
          <w:rFonts w:ascii="Times New Roman" w:eastAsia="Calibri" w:hAnsi="Times New Roman" w:cs="Times New Roman"/>
          <w:sz w:val="28"/>
          <w:szCs w:val="28"/>
        </w:rPr>
        <w:t xml:space="preserve"> – НПА</w:t>
      </w:r>
    </w:p>
    <w:p w:rsidR="00936A66" w:rsidRPr="008F2704" w:rsidRDefault="00936A66" w:rsidP="005A2B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2704" w:rsidRPr="008F2704" w:rsidRDefault="008F2704" w:rsidP="008F2704">
      <w:pPr>
        <w:autoSpaceDN w:val="0"/>
        <w:spacing w:after="0" w:line="240" w:lineRule="auto"/>
        <w:jc w:val="right"/>
        <w:rPr>
          <w:rFonts w:ascii="Times New Roman" w:eastAsia="Times New Roman" w:hAnsi="Times New Roman" w:cs="Times New Roman"/>
          <w:bCs/>
          <w:color w:val="000000"/>
          <w:sz w:val="28"/>
          <w:szCs w:val="28"/>
          <w:lang w:eastAsia="ru-RU"/>
        </w:rPr>
      </w:pPr>
      <w:r w:rsidRPr="008F2704">
        <w:rPr>
          <w:rFonts w:ascii="Times New Roman" w:eastAsia="Times New Roman" w:hAnsi="Times New Roman" w:cs="Times New Roman"/>
          <w:bCs/>
          <w:color w:val="000000"/>
          <w:sz w:val="28"/>
          <w:szCs w:val="28"/>
          <w:lang w:eastAsia="ru-RU"/>
        </w:rPr>
        <w:t>УТВЕРЖДЕНО</w:t>
      </w:r>
    </w:p>
    <w:p w:rsidR="008F2704" w:rsidRPr="008F2704" w:rsidRDefault="00D72476" w:rsidP="008F2704">
      <w:pPr>
        <w:autoSpaceDN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008F2704" w:rsidRPr="008F2704">
        <w:rPr>
          <w:rFonts w:ascii="Times New Roman" w:eastAsia="Times New Roman" w:hAnsi="Times New Roman" w:cs="Times New Roman"/>
          <w:bCs/>
          <w:color w:val="000000"/>
          <w:sz w:val="28"/>
          <w:szCs w:val="28"/>
          <w:lang w:eastAsia="ru-RU"/>
        </w:rPr>
        <w:t xml:space="preserve">ешением </w:t>
      </w:r>
    </w:p>
    <w:p w:rsidR="008F2704" w:rsidRPr="008F2704" w:rsidRDefault="008F2704" w:rsidP="008F2704">
      <w:pPr>
        <w:autoSpaceDN w:val="0"/>
        <w:spacing w:after="0" w:line="240" w:lineRule="auto"/>
        <w:jc w:val="right"/>
        <w:rPr>
          <w:rFonts w:ascii="Times New Roman" w:eastAsia="Times New Roman" w:hAnsi="Times New Roman" w:cs="Times New Roman"/>
          <w:bCs/>
          <w:color w:val="000000"/>
          <w:sz w:val="28"/>
          <w:szCs w:val="28"/>
          <w:lang w:eastAsia="ru-RU"/>
        </w:rPr>
      </w:pPr>
      <w:r w:rsidRPr="008F2704">
        <w:rPr>
          <w:rFonts w:ascii="Times New Roman" w:eastAsia="Times New Roman" w:hAnsi="Times New Roman" w:cs="Times New Roman"/>
          <w:bCs/>
          <w:color w:val="000000"/>
          <w:sz w:val="28"/>
          <w:szCs w:val="28"/>
          <w:lang w:eastAsia="ru-RU"/>
        </w:rPr>
        <w:t>Совета депутатов</w:t>
      </w:r>
    </w:p>
    <w:p w:rsidR="008F2704" w:rsidRPr="008F2704" w:rsidRDefault="00936A66" w:rsidP="008F2704">
      <w:pPr>
        <w:autoSpaceDN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Казанс</w:t>
      </w:r>
      <w:r w:rsidR="008F2704" w:rsidRPr="008F2704">
        <w:rPr>
          <w:rFonts w:ascii="Times New Roman" w:eastAsia="Times New Roman" w:hAnsi="Times New Roman" w:cs="Times New Roman"/>
          <w:bCs/>
          <w:color w:val="000000"/>
          <w:sz w:val="28"/>
          <w:szCs w:val="28"/>
          <w:lang w:eastAsia="ru-RU"/>
        </w:rPr>
        <w:t>кого сельсовета</w:t>
      </w:r>
    </w:p>
    <w:p w:rsidR="008F2704" w:rsidRPr="008F2704" w:rsidRDefault="008F2704" w:rsidP="008F2704">
      <w:pPr>
        <w:autoSpaceDN w:val="0"/>
        <w:spacing w:after="0" w:line="240" w:lineRule="auto"/>
        <w:jc w:val="right"/>
        <w:rPr>
          <w:rFonts w:ascii="Times New Roman" w:eastAsia="Times New Roman" w:hAnsi="Times New Roman" w:cs="Times New Roman"/>
          <w:bCs/>
          <w:color w:val="000000"/>
          <w:sz w:val="28"/>
          <w:szCs w:val="28"/>
          <w:lang w:eastAsia="ru-RU"/>
        </w:rPr>
      </w:pPr>
      <w:r w:rsidRPr="008F2704">
        <w:rPr>
          <w:rFonts w:ascii="Times New Roman" w:eastAsia="Times New Roman" w:hAnsi="Times New Roman" w:cs="Times New Roman"/>
          <w:bCs/>
          <w:color w:val="000000"/>
          <w:sz w:val="28"/>
          <w:szCs w:val="28"/>
          <w:lang w:eastAsia="ru-RU"/>
        </w:rPr>
        <w:t xml:space="preserve">от </w:t>
      </w:r>
      <w:r w:rsidR="00CF4D40">
        <w:rPr>
          <w:rFonts w:ascii="Times New Roman" w:eastAsia="Times New Roman" w:hAnsi="Times New Roman" w:cs="Times New Roman"/>
          <w:bCs/>
          <w:color w:val="000000"/>
          <w:sz w:val="28"/>
          <w:szCs w:val="28"/>
          <w:lang w:eastAsia="ru-RU"/>
        </w:rPr>
        <w:t>14</w:t>
      </w:r>
      <w:r w:rsidRPr="008F2704">
        <w:rPr>
          <w:rFonts w:ascii="Times New Roman" w:eastAsia="Times New Roman" w:hAnsi="Times New Roman" w:cs="Times New Roman"/>
          <w:bCs/>
          <w:color w:val="000000"/>
          <w:sz w:val="28"/>
          <w:szCs w:val="28"/>
          <w:lang w:eastAsia="ru-RU"/>
        </w:rPr>
        <w:t>.0</w:t>
      </w:r>
      <w:r w:rsidR="00D72476">
        <w:rPr>
          <w:rFonts w:ascii="Times New Roman" w:eastAsia="Times New Roman" w:hAnsi="Times New Roman" w:cs="Times New Roman"/>
          <w:bCs/>
          <w:color w:val="000000"/>
          <w:sz w:val="28"/>
          <w:szCs w:val="28"/>
          <w:lang w:eastAsia="ru-RU"/>
        </w:rPr>
        <w:t>9</w:t>
      </w:r>
      <w:r w:rsidRPr="008F2704">
        <w:rPr>
          <w:rFonts w:ascii="Times New Roman" w:eastAsia="Times New Roman" w:hAnsi="Times New Roman" w:cs="Times New Roman"/>
          <w:bCs/>
          <w:color w:val="000000"/>
          <w:sz w:val="28"/>
          <w:szCs w:val="28"/>
          <w:lang w:eastAsia="ru-RU"/>
        </w:rPr>
        <w:t xml:space="preserve">.2023 № </w:t>
      </w:r>
      <w:r w:rsidR="00D72476">
        <w:rPr>
          <w:rFonts w:ascii="Times New Roman" w:eastAsia="Times New Roman" w:hAnsi="Times New Roman" w:cs="Times New Roman"/>
          <w:bCs/>
          <w:color w:val="000000"/>
          <w:sz w:val="28"/>
          <w:szCs w:val="28"/>
          <w:lang w:eastAsia="ru-RU"/>
        </w:rPr>
        <w:t>167</w:t>
      </w:r>
    </w:p>
    <w:p w:rsidR="008F2704" w:rsidRPr="008F2704" w:rsidRDefault="008F2704" w:rsidP="008F2704">
      <w:pPr>
        <w:autoSpaceDN w:val="0"/>
        <w:spacing w:after="0" w:line="240" w:lineRule="auto"/>
        <w:jc w:val="right"/>
        <w:rPr>
          <w:rFonts w:ascii="Times New Roman" w:eastAsia="Times New Roman" w:hAnsi="Times New Roman" w:cs="Times New Roman"/>
          <w:bCs/>
          <w:color w:val="000000"/>
          <w:sz w:val="28"/>
          <w:szCs w:val="28"/>
          <w:lang w:eastAsia="ru-RU"/>
        </w:rPr>
      </w:pPr>
    </w:p>
    <w:p w:rsidR="008F2704" w:rsidRPr="008F2704" w:rsidRDefault="008F2704" w:rsidP="008F2704">
      <w:pPr>
        <w:autoSpaceDN w:val="0"/>
        <w:spacing w:after="0" w:line="240" w:lineRule="auto"/>
        <w:jc w:val="center"/>
        <w:rPr>
          <w:rFonts w:ascii="Times New Roman" w:eastAsia="Times New Roman" w:hAnsi="Times New Roman" w:cs="Times New Roman"/>
          <w:b/>
          <w:bCs/>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Положение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о бюджетном процессе в </w:t>
      </w:r>
      <w:r w:rsidR="00936A66">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сельсовете Баганского района Новосибирской области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1. ОБЩИЕ ПОЛОЖЕНИЯ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 Предмет регулирования настоящего Положения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Настоящее Положение регулирует бюджетные правоотношения в </w:t>
      </w:r>
      <w:r w:rsidR="00936A66">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ком сельсовете Баганского района</w:t>
      </w:r>
      <w:r w:rsidRPr="008F2704">
        <w:rPr>
          <w:rFonts w:ascii="Times New Roman" w:eastAsia="Times New Roman" w:hAnsi="Times New Roman" w:cs="Times New Roman"/>
          <w:color w:val="000000"/>
          <w:sz w:val="28"/>
          <w:szCs w:val="28"/>
          <w:lang w:eastAsia="ru-RU"/>
        </w:rPr>
        <w:t xml:space="preserve"> Новосибирской области, возникающие в процессе составления и рассмотрения проекта бюджета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w:t>
      </w:r>
      <w:r w:rsidR="00936A66">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 района</w:t>
      </w:r>
      <w:r w:rsidRPr="008F2704">
        <w:rPr>
          <w:rFonts w:ascii="Times New Roman" w:eastAsia="Times New Roman" w:hAnsi="Times New Roman" w:cs="Times New Roman"/>
          <w:color w:val="000000"/>
          <w:sz w:val="28"/>
          <w:szCs w:val="28"/>
          <w:lang w:eastAsia="ru-RU"/>
        </w:rPr>
        <w:t xml:space="preserve"> Новосибирской области, утверждения бюджета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w:t>
      </w:r>
      <w:r w:rsidR="00936A66">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 xml:space="preserve">района Новосибирской области (далее - местный бюджет), исполнения местного бюджета, управления муниципальным долгом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w:t>
      </w:r>
      <w:r w:rsidR="00936A66">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(далее – муниципальный долг),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w:t>
      </w:r>
      <w:r w:rsidR="00936A66">
        <w:rPr>
          <w:rFonts w:ascii="Times New Roman" w:eastAsia="Times New Roman" w:hAnsi="Times New Roman" w:cs="Times New Roman"/>
          <w:bCs/>
          <w:color w:val="000000"/>
          <w:sz w:val="28"/>
          <w:szCs w:val="28"/>
          <w:lang w:eastAsia="ru-RU"/>
        </w:rPr>
        <w:t>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и их бюджетные полномочия.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 Правовая основа бюджетного процесса в </w:t>
      </w:r>
      <w:r w:rsidR="00936A66">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сельсовете Баганского</w:t>
      </w:r>
      <w:r w:rsidRPr="008F2704">
        <w:rPr>
          <w:rFonts w:ascii="Times New Roman" w:eastAsia="Times New Roman" w:hAnsi="Times New Roman" w:cs="Times New Roman"/>
          <w:b/>
          <w:color w:val="000000"/>
          <w:sz w:val="28"/>
          <w:szCs w:val="28"/>
          <w:lang w:eastAsia="ru-RU"/>
        </w:rPr>
        <w:t xml:space="preserve"> района Новосибирской области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Правовую основу бюджетного процесса в </w:t>
      </w:r>
      <w:r w:rsidR="00936A66">
        <w:rPr>
          <w:rFonts w:ascii="Times New Roman" w:eastAsia="Times New Roman" w:hAnsi="Times New Roman" w:cs="Times New Roman"/>
          <w:bCs/>
          <w:color w:val="000000"/>
          <w:sz w:val="28"/>
          <w:szCs w:val="28"/>
          <w:lang w:eastAsia="ru-RU"/>
        </w:rPr>
        <w:t>Казанск</w:t>
      </w:r>
      <w:r w:rsidRPr="008F2704">
        <w:rPr>
          <w:rFonts w:ascii="Times New Roman" w:eastAsia="Times New Roman" w:hAnsi="Times New Roman" w:cs="Times New Roman"/>
          <w:bCs/>
          <w:color w:val="000000"/>
          <w:sz w:val="28"/>
          <w:szCs w:val="28"/>
          <w:lang w:eastAsia="ru-RU"/>
        </w:rPr>
        <w:t>ом сельсовете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составляют Конституция Российской Федерации, </w:t>
      </w:r>
      <w:hyperlink r:id="rId5" w:tgtFrame="_blank" w:history="1">
        <w:r w:rsidRPr="008F2704">
          <w:rPr>
            <w:rFonts w:ascii="Times New Roman" w:eastAsia="Times New Roman" w:hAnsi="Times New Roman" w:cs="Times New Roman"/>
            <w:sz w:val="28"/>
            <w:szCs w:val="28"/>
            <w:lang w:eastAsia="ru-RU"/>
          </w:rPr>
          <w:t>Бюджетный кодекс</w:t>
        </w:r>
      </w:hyperlink>
      <w:r w:rsidRPr="008F2704">
        <w:rPr>
          <w:rFonts w:ascii="Times New Roman" w:eastAsia="Times New Roman" w:hAnsi="Times New Roman" w:cs="Times New Roman"/>
          <w:color w:val="000000"/>
          <w:sz w:val="28"/>
          <w:szCs w:val="28"/>
          <w:lang w:eastAsia="ru-RU"/>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sidR="00936A66">
        <w:rPr>
          <w:rFonts w:ascii="Times New Roman" w:eastAsia="Times New Roman" w:hAnsi="Times New Roman" w:cs="Times New Roman"/>
          <w:color w:val="000000"/>
          <w:sz w:val="28"/>
          <w:szCs w:val="28"/>
          <w:lang w:eastAsia="ru-RU"/>
        </w:rPr>
        <w:t>сельского поселения 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00936A66">
        <w:rPr>
          <w:rFonts w:ascii="Times New Roman" w:eastAsia="Times New Roman" w:hAnsi="Times New Roman" w:cs="Times New Roman"/>
          <w:bCs/>
          <w:color w:val="000000"/>
          <w:sz w:val="28"/>
          <w:szCs w:val="28"/>
          <w:lang w:eastAsia="ru-RU"/>
        </w:rPr>
        <w:t xml:space="preserve">муниципального </w:t>
      </w:r>
      <w:r w:rsidRPr="008F2704">
        <w:rPr>
          <w:rFonts w:ascii="Times New Roman" w:eastAsia="Times New Roman" w:hAnsi="Times New Roman" w:cs="Times New Roman"/>
          <w:color w:val="000000"/>
          <w:sz w:val="28"/>
          <w:szCs w:val="28"/>
          <w:lang w:eastAsia="ru-RU"/>
        </w:rPr>
        <w:t xml:space="preserve">района Новосибирской области, нормативные правовые акты органов местного самоуправления </w:t>
      </w:r>
      <w:r w:rsidR="00936A66">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 xml:space="preserve">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регулирующие бюджетные правоотношения.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Нормативные правовые акты органов местного самоуправления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 xml:space="preserve">района Новосибирской области, регулирующие бюджетные правоотношения, должны соответствовать </w:t>
      </w:r>
      <w:r w:rsidRPr="008F2704">
        <w:rPr>
          <w:rFonts w:ascii="Times New Roman" w:eastAsia="Times New Roman" w:hAnsi="Times New Roman" w:cs="Times New Roman"/>
          <w:color w:val="000000"/>
          <w:sz w:val="28"/>
          <w:szCs w:val="28"/>
          <w:lang w:eastAsia="ru-RU"/>
        </w:rPr>
        <w:lastRenderedPageBreak/>
        <w:t xml:space="preserve">федеральному законодательству, законодательству Новосибирской области и настоящему Положению.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В случае противоречия настоящему Положению иного нормативного правового акта органов местного самоуправления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применяется настоящее Положение.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Во исполнение настоящего Положения, иных нормативных правовых актов органов местного самоуправления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регулирующих бюджетные правоотношения, органы местного самоуправления </w:t>
      </w:r>
      <w:r w:rsidR="00936A66">
        <w:rPr>
          <w:rFonts w:ascii="Times New Roman" w:eastAsia="Times New Roman" w:hAnsi="Times New Roman" w:cs="Times New Roman"/>
          <w:bCs/>
          <w:color w:val="000000"/>
          <w:sz w:val="28"/>
          <w:szCs w:val="28"/>
          <w:lang w:eastAsia="ru-RU"/>
        </w:rPr>
        <w:t>Казанс</w:t>
      </w:r>
      <w:r w:rsidR="00936A66"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2. ПОЛНОМОЧИЯ УЧАСТНИКОВ БЮДЖЕТНОГО</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ПРОЦЕССА В </w:t>
      </w:r>
      <w:r w:rsidR="00AB49A8">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CЕЛЬСОВЕТЕ БАГАНСКОГО РАЙОНА НОВОСИБИРСКОЙ ОБЛАСТИ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3. Участники бюджетного процесса в </w:t>
      </w:r>
      <w:r w:rsidR="00AB49A8">
        <w:rPr>
          <w:rFonts w:ascii="Times New Roman" w:eastAsia="Times New Roman" w:hAnsi="Times New Roman" w:cs="Times New Roman"/>
          <w:b/>
          <w:bCs/>
          <w:color w:val="000000"/>
          <w:sz w:val="28"/>
          <w:szCs w:val="28"/>
          <w:lang w:eastAsia="ru-RU"/>
        </w:rPr>
        <w:t>Казанс</w:t>
      </w:r>
      <w:r w:rsidRPr="008F2704">
        <w:rPr>
          <w:rFonts w:ascii="Times New Roman" w:eastAsia="Times New Roman" w:hAnsi="Times New Roman" w:cs="Times New Roman"/>
          <w:b/>
          <w:bCs/>
          <w:color w:val="000000"/>
          <w:sz w:val="28"/>
          <w:szCs w:val="28"/>
          <w:lang w:eastAsia="ru-RU"/>
        </w:rPr>
        <w:t>ком сельсовете Баганского</w:t>
      </w:r>
      <w:r w:rsidRPr="008F2704">
        <w:rPr>
          <w:rFonts w:ascii="Times New Roman" w:eastAsia="Times New Roman" w:hAnsi="Times New Roman" w:cs="Times New Roman"/>
          <w:b/>
          <w:color w:val="000000"/>
          <w:sz w:val="28"/>
          <w:szCs w:val="28"/>
          <w:lang w:eastAsia="ru-RU"/>
        </w:rPr>
        <w:t xml:space="preserve"> района Новосибирской области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Участниками бюджетного процесса в </w:t>
      </w:r>
      <w:r w:rsidR="00AB49A8">
        <w:rPr>
          <w:rFonts w:ascii="Times New Roman" w:eastAsia="Times New Roman" w:hAnsi="Times New Roman" w:cs="Times New Roman"/>
          <w:bCs/>
          <w:color w:val="000000"/>
          <w:sz w:val="28"/>
          <w:szCs w:val="28"/>
          <w:lang w:eastAsia="ru-RU"/>
        </w:rPr>
        <w:t>Казанс</w:t>
      </w:r>
      <w:r w:rsidRPr="008F2704">
        <w:rPr>
          <w:rFonts w:ascii="Times New Roman" w:eastAsia="Times New Roman" w:hAnsi="Times New Roman" w:cs="Times New Roman"/>
          <w:bCs/>
          <w:color w:val="000000"/>
          <w:sz w:val="28"/>
          <w:szCs w:val="28"/>
          <w:lang w:eastAsia="ru-RU"/>
        </w:rPr>
        <w:t>ком сельсовете Баганского</w:t>
      </w:r>
      <w:r w:rsidRPr="008F2704">
        <w:rPr>
          <w:rFonts w:ascii="Times New Roman" w:eastAsia="Times New Roman" w:hAnsi="Times New Roman" w:cs="Times New Roman"/>
          <w:color w:val="000000"/>
          <w:sz w:val="28"/>
          <w:szCs w:val="28"/>
          <w:lang w:eastAsia="ru-RU"/>
        </w:rPr>
        <w:t xml:space="preserve"> района Новосибирской области являются: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Глава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Совет депутатов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(далее – Совет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администрация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администрация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финансовый орган администрации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финансовый орган);</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контрольно-счетный орган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контрольный орган);</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главный распорядитель (распорядитель) средств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главные администраторы (администраторы) доходов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главные администраторы (администраторы) источников финансирования дефицита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получатели средств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Бюджетные полномочия участников бюджетного процесса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определяются </w:t>
      </w:r>
      <w:hyperlink r:id="rId6"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xml:space="preserve"> Российской Федерации, Уставом </w:t>
      </w:r>
      <w:r w:rsidR="00AB49A8">
        <w:rPr>
          <w:rFonts w:ascii="Times New Roman" w:eastAsia="Times New Roman" w:hAnsi="Times New Roman" w:cs="Times New Roman"/>
          <w:color w:val="000000"/>
          <w:sz w:val="28"/>
          <w:szCs w:val="28"/>
          <w:lang w:eastAsia="ru-RU"/>
        </w:rPr>
        <w:t xml:space="preserve">сельского поселения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(далее – Устав сельсовета), настоящим Положением и иными нормативными правовыми актами, регулирующими бюджетные правоотношения.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lastRenderedPageBreak/>
        <w:t xml:space="preserve">Статья 4. Бюджетные полномочия Главы </w:t>
      </w:r>
      <w:r w:rsidR="00AB49A8" w:rsidRPr="00AB49A8">
        <w:rPr>
          <w:rFonts w:ascii="Times New Roman" w:eastAsia="Times New Roman" w:hAnsi="Times New Roman" w:cs="Times New Roman"/>
          <w:b/>
          <w:bCs/>
          <w:color w:val="000000"/>
          <w:sz w:val="28"/>
          <w:szCs w:val="28"/>
          <w:lang w:eastAsia="ru-RU"/>
        </w:rPr>
        <w:t>Казанского</w:t>
      </w:r>
      <w:r w:rsidRPr="008F2704">
        <w:rPr>
          <w:rFonts w:ascii="Times New Roman" w:eastAsia="Times New Roman" w:hAnsi="Times New Roman" w:cs="Times New Roman"/>
          <w:b/>
          <w:color w:val="000000"/>
          <w:sz w:val="28"/>
          <w:szCs w:val="28"/>
          <w:lang w:eastAsia="ru-RU"/>
        </w:rPr>
        <w:t xml:space="preserve"> сельсовета Баганского района Новосибирской области</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 </w:t>
      </w:r>
    </w:p>
    <w:p w:rsidR="008F2704" w:rsidRPr="008F2704" w:rsidRDefault="008F2704" w:rsidP="008F2704">
      <w:pPr>
        <w:widowControl w:val="0"/>
        <w:numPr>
          <w:ilvl w:val="0"/>
          <w:numId w:val="1"/>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К бюджетным полномочиям Главы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относятся: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внесение на рассмотрение Совета депутатов сельсовета проектов решений о бюджете сельсовета, об исполнении бюджета поселения, о внесении изменений в решение о бюджете поселения;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назначение представителя Главы </w:t>
      </w:r>
      <w:r w:rsidR="00AB49A8">
        <w:rPr>
          <w:rFonts w:ascii="Times New Roman" w:eastAsia="Times New Roman" w:hAnsi="Times New Roman" w:cs="Times New Roman"/>
          <w:bCs/>
          <w:color w:val="000000"/>
          <w:sz w:val="28"/>
          <w:szCs w:val="28"/>
          <w:lang w:eastAsia="ru-RU"/>
        </w:rPr>
        <w:t>Казанс</w:t>
      </w:r>
      <w:r w:rsidR="00AB49A8" w:rsidRPr="008F2704">
        <w:rPr>
          <w:rFonts w:ascii="Times New Roman" w:eastAsia="Times New Roman" w:hAnsi="Times New Roman" w:cs="Times New Roman"/>
          <w:bCs/>
          <w:color w:val="000000"/>
          <w:sz w:val="28"/>
          <w:szCs w:val="28"/>
          <w:lang w:eastAsia="ru-RU"/>
        </w:rPr>
        <w:t>кого</w:t>
      </w:r>
      <w:r w:rsidRPr="008F2704">
        <w:rPr>
          <w:rFonts w:ascii="Times New Roman" w:eastAsia="Times New Roman" w:hAnsi="Times New Roman" w:cs="Times New Roman"/>
          <w:color w:val="000000"/>
          <w:sz w:val="28"/>
          <w:szCs w:val="28"/>
          <w:lang w:eastAsia="ru-RU"/>
        </w:rPr>
        <w:t xml:space="preserve">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5. Бюджетные полномочия Совета депутатов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К бюджетным полномочиям Совета депутатов сельсовета относятся: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рассмотрение проекта решения о местном бюджете и принятие решения об утверждении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проведение публичных слушаний по проекту местного бюджета и годовому отчету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рассмотрение годового отчета об исполнении местного бюджета, принятие решения об его утверждении;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осуществление контроля в ходе рассмотрения отдельных вопросов исполнения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установление целей, порядка и условий предоставления иных межбюджетных трансфертов из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 xml:space="preserve">на очередной финансовый год и плановый период;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установление расходных обязательств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11) в случаях, предусмотренных законодательством Российской Федерации, установление ответственности за нарушение нормативных </w:t>
      </w:r>
      <w:r w:rsidRPr="008F2704">
        <w:rPr>
          <w:rFonts w:ascii="Times New Roman" w:eastAsia="Times New Roman" w:hAnsi="Times New Roman" w:cs="Times New Roman"/>
          <w:color w:val="000000"/>
          <w:sz w:val="28"/>
          <w:szCs w:val="28"/>
          <w:lang w:eastAsia="ru-RU"/>
        </w:rPr>
        <w:lastRenderedPageBreak/>
        <w:t xml:space="preserve">правовых актов администрации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вопросам регулирования бюджетных правоотношений;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Реализация пунктов 2, 4, 6-12 настоящей статьи осуществляется путем принятия решений.</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6. Бюджетные полномочия администрации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администрации сельсовета относятся: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рассмотрение и утверждение основных направлений бюджетной, налоговой и долговой политики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рассмотрение и одобрение прогноза основных характеристик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рассмотрение проекта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внесение проекта бюджета с необходимыми документами и материалами на утверждение в представительный орган;</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обеспечение исполнения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осуществление контроля за исполнением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обеспечение составления бюджетной отчетности;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        10)</w:t>
      </w:r>
      <w:r w:rsidR="00AB49A8">
        <w:rPr>
          <w:rFonts w:ascii="Times New Roman" w:eastAsia="Times New Roman" w:hAnsi="Times New Roman" w:cs="Times New Roman"/>
          <w:color w:val="000000"/>
          <w:sz w:val="28"/>
          <w:szCs w:val="28"/>
          <w:lang w:eastAsia="ru-RU"/>
        </w:rPr>
        <w:t xml:space="preserve"> </w:t>
      </w:r>
      <w:r w:rsidRPr="008F2704">
        <w:rPr>
          <w:rFonts w:ascii="Times New Roman" w:eastAsia="Times New Roman" w:hAnsi="Times New Roman" w:cs="Times New Roman"/>
          <w:color w:val="000000"/>
          <w:sz w:val="28"/>
          <w:szCs w:val="28"/>
          <w:lang w:eastAsia="ru-RU"/>
        </w:rPr>
        <w:t>представление отчета об исполнении бюджета на утверждение представительным органом;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управление муниципальным долгом в соответствии с уставом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рассмотрение годового отчета об исполнении бюджета поселения;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13) принятие в соответствии с законодательством Российской Федерации, нормативных правовых актов органов местного самоуправления </w:t>
      </w:r>
      <w:r w:rsidRPr="008F2704">
        <w:rPr>
          <w:rFonts w:ascii="Times New Roman" w:eastAsia="Times New Roman" w:hAnsi="Times New Roman" w:cs="Times New Roman"/>
          <w:bCs/>
          <w:color w:val="000000"/>
          <w:sz w:val="28"/>
          <w:szCs w:val="28"/>
          <w:lang w:eastAsia="ru-RU"/>
        </w:rPr>
        <w:t xml:space="preserve">Палецкого сельсовета Баганского </w:t>
      </w:r>
      <w:r w:rsidRPr="008F2704">
        <w:rPr>
          <w:rFonts w:ascii="Times New Roman" w:eastAsia="Times New Roman" w:hAnsi="Times New Roman" w:cs="Times New Roman"/>
          <w:color w:val="000000"/>
          <w:sz w:val="28"/>
          <w:szCs w:val="28"/>
          <w:lang w:eastAsia="ru-RU"/>
        </w:rPr>
        <w:t>района Новосибирской области, устанавливающих расходные обязательства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14) установление порядка ведения реестра расходных обязательств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15) установление порядка использования бюджетных ассигнований резервного фонда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16) принятие решений по использованию бюджетных ассигнований резервного фонда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17)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18) предоставление муниципальных гарантий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20) принятие решений о списании сумм задолженности по бюджетным кредитам;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21) установление порядка проведения реструктуризации обязательств (задолженности) по бюджетному кредиту;</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22) предоставление межбюджетных трансфертов из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23) утверждение порядков финансирования мероприятий, предусмотренных муниципальными программами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25) установление требований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за счет средств администрации поселения;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26) представление в Совет депутатов сельсовета отчета и иной бюджетной отчетности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27) утверждение отчета об исполнении местного бюджета за первый квартал, полугодие, девять месяцев текущего финансового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28) установление порядка принятия решения о подготовке и реализации бюджетных инвестиций в объекты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29) установление порядка осуществления бюджетных инвестиций в форме капитальных вложений в объекты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и принятия решений о подготовке и реализации бюджетных инвестиций в указанные объекты;</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30) обеспечение опубликования ежеквартальных сведений о ходе исполнения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31) принятие решений о заключении от имени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32)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7"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а также пределов средств и сроков, на которые заключаются указанные контракты;</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33)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8"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а также определение порядка принятия указанных решений;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34) установление порядка формирования и ведения реестра источников доходов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35) установление порядка формирования перечня налоговых расходов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36) установление порядка осуществления оценки налоговых расходов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37) осуществление муниципальных заимствований;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7. Бюджетные полномочия финансового органа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финансового органа относятся: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разработка основных направлений бюджетной, налоговой и долговой политики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составление проекта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разработка прогноза основных характеристик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получение от органов местного самоуправления администрации сельсовета, а также иных органов и юридических лиц сведений, необходимых для составления проекта местного бюджета, отчетов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установление порядка составления бюджетной отчетности;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установление порядка составления и ведения кассового плана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управление средствами на едином счете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10) ведение реестра расходных обязательств администрации сельсовета в порядке, установленном администрацией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разработка программы муниципальных заимствований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разработка программы муниципальных гарантий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14) установление перечня и кодов целевых статей расходов местного бюджета, если иное не установлено </w:t>
      </w:r>
      <w:hyperlink r:id="rId9"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15) утверждение перечня кодов видов источников финансирования дефицита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17) исполнение решения о применении бюджетных мер принуждения, предусмотренных </w:t>
      </w:r>
      <w:hyperlink r:id="rId10"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решения об изменении (отмене) указанного решения;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18) установление порядка исполнения решений о применении бюджетных мер принуждения, решений об изменении (отмене) указанных решений;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19) формирование и ведение реестра источников доходов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w:t>
      </w:r>
      <w:r w:rsidRPr="008F2704">
        <w:rPr>
          <w:rFonts w:ascii="Times New Roman" w:eastAsia="Times New Roman" w:hAnsi="Times New Roman" w:cs="Times New Roman"/>
          <w:color w:val="000000"/>
          <w:sz w:val="28"/>
          <w:szCs w:val="28"/>
          <w:lang w:eastAsia="ru-RU"/>
        </w:rPr>
        <w:lastRenderedPageBreak/>
        <w:t>составлении и ведении бюджетных смет муниципальных казенных учреждений;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23) разработка проектов методик распределения и порядка предоставления межбюджетных трансфертов из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25) установление порядка завершения операций по исполнению местного бюджета в текущем финансовом году;</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8. Бюджетные полномочия контрольного органа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контрольного органа относятся:</w:t>
      </w:r>
    </w:p>
    <w:p w:rsidR="008F2704" w:rsidRPr="008F2704" w:rsidRDefault="008F2704" w:rsidP="008F2704">
      <w:pPr>
        <w:widowControl w:val="0"/>
        <w:numPr>
          <w:ilvl w:val="0"/>
          <w:numId w:val="2"/>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11"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условий договоров (соглашений), заключенных в целях исполнения муниципальных контрактов;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иные полномочия в соответствии с </w:t>
      </w:r>
      <w:hyperlink r:id="rId12"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9. Бюджетные полномочия главного распорядителя (распорядителя) средств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К бюджетным полномочиям главных распорядителей (распорядителей) средств местного бюджета относятся:</w:t>
      </w:r>
    </w:p>
    <w:p w:rsidR="008F2704" w:rsidRPr="008F2704" w:rsidRDefault="008F2704" w:rsidP="008F2704">
      <w:pPr>
        <w:widowControl w:val="0"/>
        <w:numPr>
          <w:ilvl w:val="0"/>
          <w:numId w:val="3"/>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формирует перечень получателей бюджетных средств;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осуществляет планирование соответствующих расходов бюджета, составляет обоснования бюджетных ассигнований;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w:t>
      </w:r>
      <w:r w:rsidRPr="00796500">
        <w:rPr>
          <w:rFonts w:ascii="Times New Roman" w:eastAsia="Times New Roman" w:hAnsi="Times New Roman" w:cs="Times New Roman"/>
          <w:sz w:val="28"/>
          <w:szCs w:val="28"/>
          <w:lang w:eastAsia="ru-RU"/>
        </w:rPr>
        <w:t xml:space="preserve">составляет, </w:t>
      </w:r>
      <w:r w:rsidRPr="008F2704">
        <w:rPr>
          <w:rFonts w:ascii="Times New Roman" w:eastAsia="Times New Roman" w:hAnsi="Times New Roman" w:cs="Times New Roman"/>
          <w:color w:val="000000"/>
          <w:sz w:val="28"/>
          <w:szCs w:val="28"/>
          <w:lang w:eastAsia="ru-RU"/>
        </w:rPr>
        <w:t>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вносит предложения по формированию и изменению лимитов бюджетных обязательств;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вносит предложения по формированию и изменению сводной бюджетной росписи;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определяет порядок утверждения бюджетных смет получателей бюджетных средств, являющихся казенными учреждениями;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формирует и утверждает муниципальное задание;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обеспечивает соблюдение получателями межбюджетных трансфертов, условий, целей и порядка, установленных при их предоставлении;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формирует бюджетную отчетность главного распорядителя бюджетных средств;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отвечает соответственно от имени муниципального образования по денежным обязательствам получателей бюджетных средств;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15) направляет проекты порядков финансирования мероприятий, предусмотренных муниципальными программами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3. СОСТАВЛЕНИЕ ПРОЕКТА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10. Общие положения</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p>
    <w:p w:rsidR="008F2704" w:rsidRPr="00796500" w:rsidRDefault="008F2704" w:rsidP="00796500">
      <w:pPr>
        <w:pStyle w:val="a3"/>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6500">
        <w:rPr>
          <w:rFonts w:ascii="Times New Roman" w:eastAsia="Times New Roman" w:hAnsi="Times New Roman" w:cs="Times New Roman"/>
          <w:color w:val="000000"/>
          <w:sz w:val="28"/>
          <w:szCs w:val="28"/>
          <w:lang w:eastAsia="ru-RU"/>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Составление проекта местного бюджета начинается не позднее чем за шесть месяцев до начала очередного финансового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Порядок и сроки составления проекта местного бюджета, а также порядок подготовки документов и материалов, представляемых в Совет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одновременно с проектом местного бюджета, устанавливаются администрацией сельсовета в соответствии с </w:t>
      </w:r>
      <w:hyperlink r:id="rId13"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настоящим Положением и принимаемыми в соответствии с ними решениями Совета депутатов сельсовета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Непосредственное составление проекта местного бюджета осуществляет финансовый орган.</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11. Сведения, необходимые для составления проекта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color w:val="000000"/>
          <w:sz w:val="28"/>
          <w:szCs w:val="28"/>
          <w:lang w:eastAsia="ru-RU"/>
        </w:rPr>
        <w:t> </w:t>
      </w:r>
      <w:r w:rsidRPr="008F2704">
        <w:rPr>
          <w:rFonts w:ascii="Times New Roman" w:eastAsia="Times New Roman" w:hAnsi="Times New Roman" w:cs="Times New Roman"/>
          <w:b/>
          <w:color w:val="000000"/>
          <w:sz w:val="28"/>
          <w:szCs w:val="28"/>
          <w:lang w:eastAsia="ru-RU"/>
        </w:rPr>
        <w:tab/>
      </w:r>
      <w:r w:rsidRPr="008F2704">
        <w:rPr>
          <w:rFonts w:ascii="Times New Roman" w:eastAsia="Times New Roman" w:hAnsi="Times New Roman" w:cs="Times New Roman"/>
          <w:color w:val="000000"/>
          <w:sz w:val="28"/>
          <w:szCs w:val="28"/>
          <w:lang w:eastAsia="ru-RU"/>
        </w:rPr>
        <w:t>1. Составление проекта местного бюджета основывается на: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прогнозе социально-экономического развития </w:t>
      </w:r>
      <w:r w:rsidRPr="008F2704">
        <w:rPr>
          <w:rFonts w:ascii="Times New Roman" w:eastAsia="Times New Roman" w:hAnsi="Times New Roman" w:cs="Times New Roman"/>
          <w:bCs/>
          <w:color w:val="000000"/>
          <w:sz w:val="28"/>
          <w:szCs w:val="28"/>
          <w:lang w:eastAsia="ru-RU"/>
        </w:rPr>
        <w:t>администрации сельсовета на среднесрочный период</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муниципальных программах (проектах муниципальных программ, проектах изменений муниципальных программ) администрации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К сведениям, необходимым для составления проекта местного бюджета, относятся: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расчеты администраторов доходов по прогнозируемым объемам поступлений в местный бюджет;</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прогнозируемые объемы межбюджетных трансфертов, получаемых из других бюджетов бюджетной системы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за текущий финансовый год;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реестр расходных обязательств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5) ожидаемое исполнение местного бюджета в текущем финансовом году;</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прогноз основных характеристик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8) муниципальные программы (проекты муниципальных программ, проекты изменений муниципальных программ)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12. Прогнозирование доходов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Доходы местного бюджета прогнозируются на основе прогноза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на среднесрочный период в условиях действующего</w:t>
      </w:r>
      <w:r w:rsidRPr="008F2704">
        <w:rPr>
          <w:rFonts w:ascii="Times New Roman" w:eastAsia="Times New Roman" w:hAnsi="Times New Roman" w:cs="Times New Roman"/>
          <w:color w:val="000000"/>
          <w:sz w:val="28"/>
          <w:szCs w:val="28"/>
          <w:lang w:eastAsia="ru-RU"/>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устанавливающих неналоговые доходы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13. Ожидаемое исполнение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доходы по группам классификации доходов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расходы по разделам классификации расходов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lastRenderedPageBreak/>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основных характеристик местного бюджета на очередной финансовый год и плановый период содержит:</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общего объема доходов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общего объема расходов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прогноз дефицита (профицита)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местного бюджета на очередной финансовый год составляется по местному бюджету и содержит:</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прогноз расходов по разделам и подразделам классификации расходов бюджетов.</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15. Планирование бюджетных ассигнований</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widowControl w:val="0"/>
        <w:numPr>
          <w:ilvl w:val="0"/>
          <w:numId w:val="5"/>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Планирование бюджетных ассигнований осуществляется в порядке и в соответствии с методикой, устанавливаемой финансовым органом.</w:t>
      </w:r>
    </w:p>
    <w:p w:rsidR="008F2704" w:rsidRPr="008F2704" w:rsidRDefault="008F2704" w:rsidP="008F2704">
      <w:pPr>
        <w:widowControl w:val="0"/>
        <w:numPr>
          <w:ilvl w:val="0"/>
          <w:numId w:val="5"/>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8F2704" w:rsidRPr="00796500" w:rsidRDefault="008F2704" w:rsidP="00796500">
      <w:pPr>
        <w:pStyle w:val="a3"/>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96500">
        <w:rPr>
          <w:rFonts w:ascii="Times New Roman" w:eastAsia="Times New Roman" w:hAnsi="Times New Roman" w:cs="Times New Roman"/>
          <w:color w:val="000000"/>
          <w:sz w:val="28"/>
          <w:szCs w:val="28"/>
          <w:lang w:eastAsia="ru-RU"/>
        </w:rPr>
        <w:t>Субсидии из местного бюджета в виде имущественного взноса в некоммерческие организации, учрежденные администрацией</w:t>
      </w:r>
      <w:r w:rsidRPr="00796500">
        <w:rPr>
          <w:rFonts w:ascii="Times New Roman" w:eastAsia="Times New Roman" w:hAnsi="Times New Roman" w:cs="Times New Roman"/>
          <w:bCs/>
          <w:color w:val="000000"/>
          <w:sz w:val="28"/>
          <w:szCs w:val="28"/>
          <w:lang w:eastAsia="ru-RU"/>
        </w:rPr>
        <w:t xml:space="preserve"> сельсовета </w:t>
      </w:r>
      <w:r w:rsidRPr="00796500">
        <w:rPr>
          <w:rFonts w:ascii="Times New Roman" w:eastAsia="Times New Roman" w:hAnsi="Times New Roman" w:cs="Times New Roman"/>
          <w:color w:val="000000"/>
          <w:sz w:val="28"/>
          <w:szCs w:val="28"/>
          <w:lang w:eastAsia="ru-RU"/>
        </w:rPr>
        <w:t>и не являющиеся муниципальными учреждениями администрации</w:t>
      </w:r>
      <w:r w:rsidRPr="00796500">
        <w:rPr>
          <w:rFonts w:ascii="Times New Roman" w:eastAsia="Times New Roman" w:hAnsi="Times New Roman" w:cs="Times New Roman"/>
          <w:bCs/>
          <w:color w:val="000000"/>
          <w:sz w:val="28"/>
          <w:szCs w:val="28"/>
          <w:lang w:eastAsia="ru-RU"/>
        </w:rPr>
        <w:t xml:space="preserve"> сельсовета</w:t>
      </w:r>
      <w:r w:rsidRPr="00796500">
        <w:rPr>
          <w:rFonts w:ascii="Times New Roman" w:eastAsia="Times New Roman" w:hAnsi="Times New Roman" w:cs="Times New Roman"/>
          <w:color w:val="000000"/>
          <w:sz w:val="28"/>
          <w:szCs w:val="28"/>
          <w:lang w:eastAsia="ru-RU"/>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утверждаются в приложении к решению о местном бюджете, предусмотренному пунктом 8 части 2 статьи 17 настоящего Положения.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16. Муниципальные программы </w:t>
      </w:r>
      <w:r w:rsidRPr="008F2704">
        <w:rPr>
          <w:rFonts w:ascii="Times New Roman" w:eastAsia="Times New Roman" w:hAnsi="Times New Roman" w:cs="Times New Roman"/>
          <w:b/>
          <w:bCs/>
          <w:color w:val="000000"/>
          <w:sz w:val="28"/>
          <w:szCs w:val="28"/>
          <w:lang w:eastAsia="ru-RU"/>
        </w:rPr>
        <w:t xml:space="preserve">сельсовета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Проекты муниципальных программ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xml:space="preserve">, предлагаемые к финансированию начиная с очередного финансового года, проекты изменений </w:t>
      </w:r>
      <w:r w:rsidRPr="008F2704">
        <w:rPr>
          <w:rFonts w:ascii="Times New Roman" w:eastAsia="Times New Roman" w:hAnsi="Times New Roman" w:cs="Times New Roman"/>
          <w:color w:val="000000"/>
          <w:sz w:val="28"/>
          <w:szCs w:val="28"/>
          <w:lang w:eastAsia="ru-RU"/>
        </w:rPr>
        <w:lastRenderedPageBreak/>
        <w:t xml:space="preserve">муниципальных программ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w:t>
      </w:r>
      <w:r w:rsidRPr="008F2704">
        <w:rPr>
          <w:rFonts w:ascii="Times New Roman" w:eastAsia="Times New Roman" w:hAnsi="Times New Roman" w:cs="Times New Roman"/>
          <w:bCs/>
          <w:color w:val="000000"/>
          <w:sz w:val="28"/>
          <w:szCs w:val="28"/>
          <w:lang w:eastAsia="ru-RU"/>
        </w:rPr>
        <w:t>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17. Состав проекта решения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В статьях проекта решения о местном бюджете должны содержаться следующие показатели (при их наличии):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общий объем условно утверждаемых (утвержденных) расходов на первый и второй годы планового периода;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предельный объем муниципального долга сельсовета на очередной финансовый год и каждый год планового периода.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 состав проекта решения о местном бюджете включаются следующие приложения (при наличии соответствующих показателей):</w:t>
      </w:r>
    </w:p>
    <w:p w:rsidR="008F2704" w:rsidRPr="008F2704" w:rsidRDefault="008F2704" w:rsidP="008F270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«Нормативы распределения доходов между бюджетами </w:t>
      </w:r>
      <w:r w:rsidRPr="008F2704">
        <w:rPr>
          <w:rFonts w:ascii="Times New Roman" w:eastAsia="Times New Roman" w:hAnsi="Times New Roman" w:cs="Times New Roman"/>
          <w:sz w:val="28"/>
          <w:szCs w:val="28"/>
          <w:lang w:eastAsia="ru-RU"/>
        </w:rPr>
        <w:t xml:space="preserve">бюджетной системы </w:t>
      </w:r>
      <w:r w:rsidRPr="008F2704">
        <w:rPr>
          <w:rFonts w:ascii="Times New Roman" w:eastAsia="Times New Roman" w:hAnsi="Times New Roman" w:cs="Times New Roman"/>
          <w:color w:val="000000"/>
          <w:sz w:val="28"/>
          <w:szCs w:val="28"/>
          <w:lang w:eastAsia="ru-RU"/>
        </w:rPr>
        <w:t>на очередной финансовый год и плановый период в случае, если они не установлены </w:t>
      </w:r>
      <w:hyperlink r:id="rId14" w:tgtFrame="_blank" w:history="1">
        <w:r w:rsidRPr="008F2704">
          <w:rPr>
            <w:rFonts w:ascii="Times New Roman" w:eastAsia="Times New Roman" w:hAnsi="Times New Roman" w:cs="Times New Roman"/>
            <w:sz w:val="28"/>
            <w:szCs w:val="28"/>
            <w:lang w:eastAsia="ru-RU"/>
          </w:rPr>
          <w:t>Бюджетным кодексом</w:t>
        </w:r>
      </w:hyperlink>
      <w:r w:rsidRPr="008F2704">
        <w:rPr>
          <w:rFonts w:ascii="Times New Roman" w:eastAsia="Times New Roman" w:hAnsi="Times New Roman" w:cs="Times New Roman"/>
          <w:color w:val="000000"/>
          <w:sz w:val="28"/>
          <w:szCs w:val="28"/>
          <w:lang w:eastAsia="ru-RU"/>
        </w:rPr>
        <w:t>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w:t>
      </w:r>
      <w:hyperlink r:id="rId15"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8F2704">
        <w:rPr>
          <w:rFonts w:ascii="Times New Roman" w:eastAsia="Times New Roman" w:hAnsi="Times New Roman" w:cs="Times New Roman"/>
          <w:color w:val="000000"/>
          <w:sz w:val="28"/>
          <w:szCs w:val="28"/>
          <w:lang w:eastAsia="ru-RU"/>
        </w:rPr>
        <w:lastRenderedPageBreak/>
        <w:t>классификации расходов бюджетов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«Распределение субсидий из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«Распределение иных межбюджетных трансфертов из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«Источники финансирования дефицита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«Программа муниципальных внутренних заимствований сельсовета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11) «Программа муниципальных гарантий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в валюте Российской Федерации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12) «Положение об условиях и порядке предоставления бюджетных кредитов»;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13) «Общий объем бюджетных ассигнований резервного фонда на очередной финансовый год»;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14) «Общий объем бюджетных ассигнований муниципального дорожного фонда на очередной финансовый год и каждый год планового периода»;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15) «Перечень муниципальных программ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2.1. В проекте решения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В состав проекта решения о местном бюджете могут быть включены иные текстовые статьи и приложения.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4. РАССМОТРЕНИЕ ПРОЕКТА РЕШЕНИЯ О МЕСТНОМ</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БЮДЖЕТЕ И УТВЕРЖДЕНИЕ РЕШЕНИЯ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18. Внесение проекта решения о местном бюджете на рассмотрение в Совет депутатов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w:t>
      </w:r>
      <w:r w:rsidR="009A15AE">
        <w:rPr>
          <w:rFonts w:ascii="Times New Roman" w:eastAsia="Times New Roman" w:hAnsi="Times New Roman" w:cs="Times New Roman"/>
          <w:color w:val="000000"/>
          <w:sz w:val="28"/>
          <w:szCs w:val="28"/>
          <w:lang w:eastAsia="ru-RU"/>
        </w:rPr>
        <w:t>а</w:t>
      </w:r>
      <w:r w:rsidRPr="008F2704">
        <w:rPr>
          <w:rFonts w:ascii="Times New Roman" w:eastAsia="Times New Roman" w:hAnsi="Times New Roman" w:cs="Times New Roman"/>
          <w:color w:val="000000"/>
          <w:sz w:val="28"/>
          <w:szCs w:val="28"/>
          <w:lang w:eastAsia="ru-RU"/>
        </w:rPr>
        <w:t>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17 настоящего Положения, со следующими документами и материалами (при наличии):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прогноз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а также предварительные итоги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за истекший период текущего финансового года и ожидаемые итоги социально-экономического развития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за текущий финансовый год;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основные направления бюджетной, налоговой и долговой политики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пояснительная записка к проекту решения о местном бюджете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методики (проекты методик) и расчеты распределения межбюджетных трансфертов другим бюджетам;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оценка ожидаемого исполнения местного бюджета за текущий год в соответствии со статьей 13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реестр источников доходов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по видам долговых обязательств;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8) прогноз основных характеристик бюджета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 xml:space="preserve">на очередной финансовый год и плановый период и прогноз бюджета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на очередной финансовый год в соответствии со статьей 14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9) паспорта (проекты паспортов) муниципальных программ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 проекты изменений указанных паспортов.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реестр расходных обязательств, подлежащих исполнению за счет средств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информация о полученных и погашенных бюджетных кредитах за истекший период текущего финансового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xml:space="preserve">4) отчет о выданных за истекший период текущего финансового года муниципальных гарантиях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Проект решения о местном бюджете считается внесенным в срок, если он доставлен в Совет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до 24 часов 15 ноября текущего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19. 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В течение двух рабочих дней со дня регистрации документов </w:t>
      </w:r>
      <w:r w:rsidR="009A15AE">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В случае соответствия состава представленных документов и материалов требованиям статей 17 и 18 настоящего Положения </w:t>
      </w:r>
      <w:r w:rsidR="009A15AE">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направляет проект решения о местном бюджете с документами и материалами, предусмотренными статьями 17 и 18 настоящего Положения, в комиссию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направляет проект решения о местном бюджете в составе, определенном статьей 17 и 18 настоящего Положения, с документами и материалами в контрольный орган, для проведения экспертизы и подготовки экспертного заключения.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Контрольный 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w:t>
      </w:r>
      <w:r w:rsidRPr="008F2704">
        <w:rPr>
          <w:rFonts w:ascii="Times New Roman" w:eastAsia="Times New Roman" w:hAnsi="Times New Roman" w:cs="Times New Roman"/>
          <w:color w:val="000000"/>
          <w:sz w:val="28"/>
          <w:szCs w:val="28"/>
          <w:lang w:eastAsia="ru-RU"/>
        </w:rPr>
        <w:lastRenderedPageBreak/>
        <w:t>председатель контрольного органа представляет в Совет депутатов сельсовета экспертное заключение.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До принятия решения о местном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9A15AE">
        <w:rPr>
          <w:rFonts w:ascii="Times New Roman" w:eastAsia="Times New Roman" w:hAnsi="Times New Roman" w:cs="Times New Roman"/>
          <w:b/>
          <w:color w:val="FF0000"/>
          <w:sz w:val="28"/>
          <w:szCs w:val="28"/>
          <w:lang w:eastAsia="ru-RU"/>
        </w:rPr>
        <w:t xml:space="preserve">Статья 20. </w:t>
      </w:r>
      <w:r w:rsidRPr="008F2704">
        <w:rPr>
          <w:rFonts w:ascii="Times New Roman" w:eastAsia="Times New Roman" w:hAnsi="Times New Roman" w:cs="Times New Roman"/>
          <w:b/>
          <w:color w:val="000000"/>
          <w:sz w:val="28"/>
          <w:szCs w:val="28"/>
          <w:lang w:eastAsia="ru-RU"/>
        </w:rPr>
        <w:t>Публичные слушания по проекту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21. Рассмотрение проекта решения о местном бюджете в Совете депутатов сельсовета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Совет депутатов сельсовета рассматривает проект решения о местном бюджете и принимает решение об утверждении местного бюджета в порядке, определенном настоящим Положением и Регламентом Совета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Совет депутатов сельсовета рассматривает проект местного бюджета в одном чтении.</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5. ВНЕСЕНИЕ ИЗМЕНЕНИЙ В РЕШЕНИЕ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22. Внесение изменений в решение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xml:space="preserve">1. </w:t>
      </w:r>
      <w:r w:rsidR="00AC387E">
        <w:rPr>
          <w:rFonts w:ascii="Times New Roman" w:eastAsia="Times New Roman" w:hAnsi="Times New Roman" w:cs="Times New Roman"/>
          <w:color w:val="000000"/>
          <w:sz w:val="28"/>
          <w:szCs w:val="28"/>
          <w:lang w:eastAsia="ru-RU"/>
        </w:rPr>
        <w:t>а</w:t>
      </w:r>
      <w:r w:rsidRPr="008F2704">
        <w:rPr>
          <w:rFonts w:ascii="Times New Roman" w:eastAsia="Times New Roman" w:hAnsi="Times New Roman" w:cs="Times New Roman"/>
          <w:color w:val="000000"/>
          <w:sz w:val="28"/>
          <w:szCs w:val="28"/>
          <w:lang w:eastAsia="ru-RU"/>
        </w:rPr>
        <w:t>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Одновременно с проектом решения о внесении изменений в решение о местном бюджете в Совет депутатов сельсовета представляется пояснительная записка с обоснованием предлагаемых изменений в решение о местном бюджете.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При внесении изменений, приводящих к изменению параметров муниципального долга </w:t>
      </w:r>
      <w:r w:rsidRPr="008F2704">
        <w:rPr>
          <w:rFonts w:ascii="Times New Roman" w:eastAsia="Times New Roman" w:hAnsi="Times New Roman" w:cs="Times New Roman"/>
          <w:bCs/>
          <w:color w:val="000000"/>
          <w:sz w:val="28"/>
          <w:szCs w:val="28"/>
          <w:lang w:eastAsia="ru-RU"/>
        </w:rPr>
        <w:t>администрации сельсовета</w:t>
      </w:r>
      <w:r w:rsidRPr="008F2704">
        <w:rPr>
          <w:rFonts w:ascii="Times New Roman" w:eastAsia="Times New Roman" w:hAnsi="Times New Roman" w:cs="Times New Roman"/>
          <w:color w:val="000000"/>
          <w:sz w:val="28"/>
          <w:szCs w:val="28"/>
          <w:lang w:eastAsia="ru-RU"/>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по состоянию на 1 января очередного финансового года и каждого года планового периода с учетом предлагаемых изменений.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В случае изменения прогноза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5. В случае снижения в соответствии с ожидаемыми итогами социально-экономического развития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6. УПРАВЛЕНИЕ МУНИЦИПАЛЬНЫМ</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 xml:space="preserve">ДОЛГОМ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xml:space="preserve">Статья 24. Управление муниципальным долгом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Управление муниципальным долгом</w:t>
      </w:r>
      <w:r w:rsidR="001E3FF4">
        <w:rPr>
          <w:rFonts w:ascii="Times New Roman" w:eastAsia="Times New Roman" w:hAnsi="Times New Roman" w:cs="Times New Roman"/>
          <w:color w:val="000000"/>
          <w:sz w:val="28"/>
          <w:szCs w:val="28"/>
          <w:lang w:eastAsia="ru-RU"/>
        </w:rPr>
        <w:t>,</w:t>
      </w:r>
      <w:r w:rsidRPr="008F2704">
        <w:rPr>
          <w:rFonts w:ascii="Times New Roman" w:eastAsia="Times New Roman" w:hAnsi="Times New Roman" w:cs="Times New Roman"/>
          <w:color w:val="000000"/>
          <w:sz w:val="28"/>
          <w:szCs w:val="28"/>
          <w:lang w:eastAsia="ru-RU"/>
        </w:rPr>
        <w:t xml:space="preserve"> осуществляется в целях обеспечения потребностей </w:t>
      </w:r>
      <w:r w:rsidRPr="008F2704">
        <w:rPr>
          <w:rFonts w:ascii="Times New Roman" w:eastAsia="Times New Roman" w:hAnsi="Times New Roman" w:cs="Times New Roman"/>
          <w:bCs/>
          <w:color w:val="000000"/>
          <w:sz w:val="28"/>
          <w:szCs w:val="28"/>
          <w:lang w:eastAsia="ru-RU"/>
        </w:rPr>
        <w:t xml:space="preserve">администрации сельсовета </w:t>
      </w:r>
      <w:r w:rsidRPr="008F2704">
        <w:rPr>
          <w:rFonts w:ascii="Times New Roman" w:eastAsia="Times New Roman" w:hAnsi="Times New Roman" w:cs="Times New Roman"/>
          <w:color w:val="000000"/>
          <w:sz w:val="28"/>
          <w:szCs w:val="28"/>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Управление муниципальным долгом осуществляется финансовым органом.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Управление муниципальным долгом включает в себя: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разработку программы муниципальных внутренних заимствований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разработку программы муниципальных гарантий на очередной финансовый год и плановый период;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анализ финансового состояния принципа в целях предоставления муниципальной гарантии;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осуществление от имени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муниципальных заимствований, в том числе: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привлечение бюджетных кредитов из других бюджетов бюджетной системы Российской Федерации;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привлечение кредитов от кредитных организаций;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обслуживание муниципального долга;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реструктуризация муниципального долга;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погашение долговых обязательств;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анализ и контроль состояния муниципального долга;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10) учет движения долговых обязательств и ведение муниципальной долговой книги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учет и хранение выданных муниципальных гарантий, договоров о предоставлении муниципальных гарантий;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12) предоставление отчетов по вопросам долговых обязательств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4. Муниципальные заимствования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 </w:t>
      </w:r>
    </w:p>
    <w:p w:rsidR="008F2704" w:rsidRPr="008F2704" w:rsidRDefault="008F2704" w:rsidP="008F2704">
      <w:pPr>
        <w:autoSpaceDN w:val="0"/>
        <w:spacing w:after="0" w:line="240" w:lineRule="auto"/>
        <w:jc w:val="center"/>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b/>
          <w:bCs/>
          <w:color w:val="000000"/>
          <w:sz w:val="28"/>
          <w:szCs w:val="28"/>
          <w:lang w:eastAsia="ru-RU"/>
        </w:rPr>
        <w:t>Глава 7. ИСПОЛНЕНИЕ МЕСТНОГО БЮДЖЕТА, СОСТАВЛЕНИЕ, ВНЕШНЯЯ ПРОВЕРКА, РАССМОТРЕНИЕ И УТВЕРЖДЕНИЕ ОТЧЕТОВ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25. Общие положения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Исполнение местного бюджета осуществляется участниками бюджетного процесса в администрации</w:t>
      </w:r>
      <w:r w:rsidRPr="008F2704">
        <w:rPr>
          <w:rFonts w:ascii="Times New Roman" w:eastAsia="Times New Roman" w:hAnsi="Times New Roman" w:cs="Times New Roman"/>
          <w:bCs/>
          <w:color w:val="000000"/>
          <w:sz w:val="28"/>
          <w:szCs w:val="28"/>
          <w:lang w:eastAsia="ru-RU"/>
        </w:rPr>
        <w:t xml:space="preserve"> сельсовета </w:t>
      </w:r>
      <w:r w:rsidRPr="008F2704">
        <w:rPr>
          <w:rFonts w:ascii="Times New Roman" w:eastAsia="Times New Roman" w:hAnsi="Times New Roman" w:cs="Times New Roman"/>
          <w:color w:val="000000"/>
          <w:sz w:val="28"/>
          <w:szCs w:val="28"/>
          <w:lang w:eastAsia="ru-RU"/>
        </w:rPr>
        <w:t>в соответствии с требованиями </w:t>
      </w:r>
      <w:hyperlink r:id="rId16" w:tgtFrame="_blank" w:history="1">
        <w:r w:rsidRPr="008F2704">
          <w:rPr>
            <w:rFonts w:ascii="Times New Roman" w:eastAsia="Times New Roman" w:hAnsi="Times New Roman" w:cs="Times New Roman"/>
            <w:sz w:val="28"/>
            <w:szCs w:val="28"/>
            <w:lang w:eastAsia="ru-RU"/>
          </w:rPr>
          <w:t>Бюджетного кодекса</w:t>
        </w:r>
      </w:hyperlink>
      <w:r w:rsidRPr="008F2704">
        <w:rPr>
          <w:rFonts w:ascii="Times New Roman" w:eastAsia="Times New Roman" w:hAnsi="Times New Roman" w:cs="Times New Roman"/>
          <w:color w:val="000000"/>
          <w:sz w:val="28"/>
          <w:szCs w:val="28"/>
          <w:lang w:eastAsia="ru-RU"/>
        </w:rPr>
        <w:t> Российской Федерации в пределах бюджетных полномочий.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26. Порядок осуществления внешней проверки годового отчета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Внешняя проверка годового отчета об исполнении местного бюджета осуществляется контрольным органом в порядке, установленном настоящей статьей.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3. </w:t>
      </w:r>
      <w:r w:rsidR="009B4F4A">
        <w:rPr>
          <w:rFonts w:ascii="Times New Roman" w:eastAsia="Times New Roman" w:hAnsi="Times New Roman" w:cs="Times New Roman"/>
          <w:color w:val="000000"/>
          <w:sz w:val="28"/>
          <w:szCs w:val="28"/>
          <w:lang w:eastAsia="ru-RU"/>
        </w:rPr>
        <w:t>а</w:t>
      </w:r>
      <w:r w:rsidRPr="008F2704">
        <w:rPr>
          <w:rFonts w:ascii="Times New Roman" w:eastAsia="Times New Roman" w:hAnsi="Times New Roman" w:cs="Times New Roman"/>
          <w:color w:val="000000"/>
          <w:sz w:val="28"/>
          <w:szCs w:val="28"/>
          <w:lang w:eastAsia="ru-RU"/>
        </w:rPr>
        <w:t>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предусмотренные статьей 30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27. Представление годового отчета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Одновременно с годовым отчетом об исполнении местного бюджета представляются: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проект решения об исполнении местного бюджета за отчетный финансовый год;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документы и материалы, предусмотренные статьей 29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28. Решение об исполнении местного бюджета за отчетный финансовый год</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Отдельными приложениями к решению об исполнении местного бюджета за отчетный финансовый год утверждаются показатели: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доходов местного бюджета по кодам классификации доходов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расходов местного бюджета по разделам и подразделам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расходов местного бюджета по целевым статьям классификации расходов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расходов местного бюджета по ведомственной структуре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источников финансирования дефицита местного бюджета по кодам классификации источников финансирования дефицитов бюджетов.</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29. Документы и материалы, представляемые одновременно с годовым отчетом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widowControl w:val="0"/>
        <w:numPr>
          <w:ilvl w:val="0"/>
          <w:numId w:val="6"/>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8F2704" w:rsidRPr="008F2704" w:rsidRDefault="008F2704" w:rsidP="008F2704">
      <w:pPr>
        <w:widowControl w:val="0"/>
        <w:numPr>
          <w:ilvl w:val="0"/>
          <w:numId w:val="7"/>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8F2704" w:rsidRPr="008F2704" w:rsidRDefault="008F2704" w:rsidP="008F2704">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отчет о предоставлении и погашении бюджетных кредитов;</w:t>
      </w:r>
    </w:p>
    <w:p w:rsidR="008F2704" w:rsidRPr="008F2704" w:rsidRDefault="008F2704" w:rsidP="008F2704">
      <w:pPr>
        <w:widowControl w:val="0"/>
        <w:numPr>
          <w:ilvl w:val="0"/>
          <w:numId w:val="7"/>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отчет о предоставленных муниципальных гарантиях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расшифровка кредиторской задолженности главных распорядителей и распорядителей бюджетных средств по состоянию на отчетную дату;</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6) структура муниципального долга по состоянию на первое число года, следующего за отчетным;</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 информация об исполнении за отчетный финансовый год следующих показателей местного бюджета (при наличии соответствующих показателей):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7.1) доходы местного бюджета по кодам классификации доходов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7.3)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7.5) источники финансирования дефицита местного бюджета в структуре кодов классификации источников финансирования дефицитов бюджетов;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7.6) программы муниципальных внутренних заимствований </w:t>
      </w:r>
      <w:r w:rsidRPr="008F2704">
        <w:rPr>
          <w:rFonts w:ascii="Times New Roman" w:eastAsia="Times New Roman" w:hAnsi="Times New Roman" w:cs="Times New Roman"/>
          <w:bCs/>
          <w:color w:val="000000"/>
          <w:sz w:val="28"/>
          <w:szCs w:val="28"/>
          <w:lang w:eastAsia="ru-RU"/>
        </w:rPr>
        <w:t>сельсовета</w:t>
      </w:r>
      <w:r w:rsidRPr="008F2704">
        <w:rPr>
          <w:rFonts w:ascii="Times New Roman" w:eastAsia="Times New Roman" w:hAnsi="Times New Roman" w:cs="Times New Roman"/>
          <w:color w:val="000000"/>
          <w:sz w:val="28"/>
          <w:szCs w:val="28"/>
          <w:lang w:eastAsia="ru-RU"/>
        </w:rPr>
        <w:t>;</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7.7) программы муниципальных гарантий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lastRenderedPageBreak/>
        <w:t>7.8) иные показатели, утвержденные в составе приложений к решению о местном бюджете в соответствии с частью 3 статьи 17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8) баланс исполнения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9) отчет о финансовых результатах деятельности;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10) отчет о движении денежных средств;</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11) иная бюджетная отчетность об исполнении местного бюджета за отчетный финансовый год.</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color w:val="000000"/>
          <w:sz w:val="28"/>
          <w:szCs w:val="28"/>
          <w:lang w:eastAsia="ru-RU"/>
        </w:rPr>
        <w:t> </w:t>
      </w:r>
      <w:r w:rsidRPr="008F2704">
        <w:rPr>
          <w:rFonts w:ascii="Times New Roman" w:eastAsia="Times New Roman" w:hAnsi="Times New Roman" w:cs="Times New Roman"/>
          <w:b/>
          <w:color w:val="000000"/>
          <w:sz w:val="28"/>
          <w:szCs w:val="28"/>
          <w:lang w:eastAsia="ru-RU"/>
        </w:rPr>
        <w:t xml:space="preserve">Статья 30. Порядок рассмотрения годового отчета об исполнении местного бюджета Советом депутатов сельсовета </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2. Решение о рассмотрении годового отчета об исполнении местного бюджета за отчетный финансовый год принимает </w:t>
      </w:r>
      <w:r w:rsidR="009B4F4A">
        <w:rPr>
          <w:rFonts w:ascii="Times New Roman" w:eastAsia="Times New Roman" w:hAnsi="Times New Roman" w:cs="Times New Roman"/>
          <w:color w:val="000000"/>
          <w:sz w:val="28"/>
          <w:szCs w:val="28"/>
          <w:lang w:eastAsia="ru-RU"/>
        </w:rPr>
        <w:t>п</w:t>
      </w:r>
      <w:r w:rsidRPr="008F2704">
        <w:rPr>
          <w:rFonts w:ascii="Times New Roman" w:eastAsia="Times New Roman" w:hAnsi="Times New Roman" w:cs="Times New Roman"/>
          <w:color w:val="000000"/>
          <w:sz w:val="28"/>
          <w:szCs w:val="28"/>
          <w:lang w:eastAsia="ru-RU"/>
        </w:rPr>
        <w:t>редседатель Совета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Совет депутатов сельсовета рассматривает проект решения об исполнении местного бюджета в одном чтении.</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Рассмотрение годового отчета и принятие проекта решения об исполнении местного бюджета осуществляется в порядке, установленном статьей 26 настоящего Положения и Регламентом Совета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об отклонении решения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31. Публичные слушания по годовому отчету об исполнении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lastRenderedPageBreak/>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Главой </w:t>
      </w:r>
      <w:r w:rsidR="009B4F4A">
        <w:rPr>
          <w:rFonts w:ascii="Times New Roman" w:eastAsia="Times New Roman" w:hAnsi="Times New Roman" w:cs="Times New Roman"/>
          <w:color w:val="000000"/>
          <w:sz w:val="28"/>
          <w:szCs w:val="28"/>
          <w:lang w:eastAsia="ru-RU"/>
        </w:rPr>
        <w:t>Казанс</w:t>
      </w:r>
      <w:r w:rsidRPr="008F2704">
        <w:rPr>
          <w:rFonts w:ascii="Times New Roman" w:eastAsia="Times New Roman" w:hAnsi="Times New Roman" w:cs="Times New Roman"/>
          <w:color w:val="000000"/>
          <w:sz w:val="28"/>
          <w:szCs w:val="28"/>
          <w:lang w:eastAsia="ru-RU"/>
        </w:rPr>
        <w:t>кого сельсовета Баганского района Новосибирской области в срок не позднее 45 календарных дней после окончания отчетного периода в Совет депутатов сельсовета.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Одновременно с квартальным отчетом об исполнении местного бюджета в Совет депутатов сельсовета представляются: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1) информация об исполнении за отчетный период показателей местного бюджета, установленная пунктом 7 статьи 29 настоящего Положения;</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 отчет об использовании бюджетных ассигнований резервного фонда администрации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33. Запрос дополнительной информации</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 </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8F2704" w:rsidRPr="008F2704" w:rsidRDefault="008F2704" w:rsidP="008F2704">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Ответ на запрос должен быть представлен в течении 10 календарных дней.</w:t>
      </w:r>
    </w:p>
    <w:p w:rsidR="008F2704" w:rsidRPr="008F2704" w:rsidRDefault="008F2704" w:rsidP="005A2B0C">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r w:rsidRPr="008F2704">
        <w:rPr>
          <w:rFonts w:ascii="Times New Roman" w:eastAsia="Times New Roman" w:hAnsi="Times New Roman" w:cs="Times New Roman"/>
          <w:b/>
          <w:bCs/>
          <w:color w:val="000000"/>
          <w:sz w:val="28"/>
          <w:szCs w:val="28"/>
          <w:lang w:eastAsia="ru-RU"/>
        </w:rPr>
        <w:t>Глава 8. ЗАКЛЮЧИТЕЛЬНЫЕ ПОЛОЖЕНИЯ</w:t>
      </w:r>
    </w:p>
    <w:p w:rsidR="008F2704" w:rsidRPr="008F2704" w:rsidRDefault="008F2704" w:rsidP="008F2704">
      <w:pPr>
        <w:autoSpaceDN w:val="0"/>
        <w:spacing w:after="0" w:line="240" w:lineRule="auto"/>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r w:rsidRPr="008F2704">
        <w:rPr>
          <w:rFonts w:ascii="Times New Roman" w:eastAsia="Times New Roman" w:hAnsi="Times New Roman" w:cs="Times New Roman"/>
          <w:b/>
          <w:color w:val="000000"/>
          <w:sz w:val="28"/>
          <w:szCs w:val="28"/>
          <w:lang w:eastAsia="ru-RU"/>
        </w:rPr>
        <w:t>Статья 34. Вступление в силу настоящего Решения</w:t>
      </w:r>
    </w:p>
    <w:p w:rsidR="008F2704" w:rsidRPr="008F2704" w:rsidRDefault="008F2704" w:rsidP="008F2704">
      <w:pPr>
        <w:autoSpaceDN w:val="0"/>
        <w:spacing w:after="0" w:line="240" w:lineRule="auto"/>
        <w:jc w:val="both"/>
        <w:rPr>
          <w:rFonts w:ascii="Times New Roman" w:eastAsia="Times New Roman" w:hAnsi="Times New Roman" w:cs="Times New Roman"/>
          <w:b/>
          <w:color w:val="000000"/>
          <w:sz w:val="28"/>
          <w:szCs w:val="28"/>
          <w:lang w:eastAsia="ru-RU"/>
        </w:rPr>
      </w:pPr>
    </w:p>
    <w:p w:rsidR="008F2704" w:rsidRPr="008F2704" w:rsidRDefault="008F2704" w:rsidP="008F2704">
      <w:pPr>
        <w:widowControl w:val="0"/>
        <w:numPr>
          <w:ilvl w:val="0"/>
          <w:numId w:val="8"/>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Настоящее Положение вступает в силу со дня, следующего за днем его официального опубликования.</w:t>
      </w:r>
    </w:p>
    <w:p w:rsidR="008F2704" w:rsidRPr="008F2704" w:rsidRDefault="008F2704" w:rsidP="008F2704">
      <w:pPr>
        <w:widowControl w:val="0"/>
        <w:numPr>
          <w:ilvl w:val="0"/>
          <w:numId w:val="8"/>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До приведения решений Совета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и иных нормативных правовых актов, действующих на территории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в соответствие с настоящим Положением, решения Совета депутатов </w:t>
      </w:r>
      <w:r w:rsidRPr="008F2704">
        <w:rPr>
          <w:rFonts w:ascii="Times New Roman" w:eastAsia="Times New Roman" w:hAnsi="Times New Roman" w:cs="Times New Roman"/>
          <w:bCs/>
          <w:color w:val="000000"/>
          <w:sz w:val="28"/>
          <w:szCs w:val="28"/>
          <w:lang w:eastAsia="ru-RU"/>
        </w:rPr>
        <w:t xml:space="preserve">сельсовета </w:t>
      </w:r>
      <w:r w:rsidRPr="008F2704">
        <w:rPr>
          <w:rFonts w:ascii="Times New Roman" w:eastAsia="Times New Roman" w:hAnsi="Times New Roman" w:cs="Times New Roman"/>
          <w:color w:val="000000"/>
          <w:sz w:val="28"/>
          <w:szCs w:val="28"/>
          <w:lang w:eastAsia="ru-RU"/>
        </w:rPr>
        <w:t>и иные нормативные правовые акты 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xml:space="preserve">, действующие на территории </w:t>
      </w:r>
      <w:r w:rsidRPr="008F2704">
        <w:rPr>
          <w:rFonts w:ascii="Times New Roman" w:eastAsia="Times New Roman" w:hAnsi="Times New Roman" w:cs="Times New Roman"/>
          <w:color w:val="000000"/>
          <w:sz w:val="28"/>
          <w:szCs w:val="28"/>
          <w:lang w:eastAsia="ru-RU"/>
        </w:rPr>
        <w:lastRenderedPageBreak/>
        <w:t>администрации</w:t>
      </w:r>
      <w:r w:rsidRPr="008F2704">
        <w:rPr>
          <w:rFonts w:ascii="Times New Roman" w:eastAsia="Times New Roman" w:hAnsi="Times New Roman" w:cs="Times New Roman"/>
          <w:bCs/>
          <w:color w:val="000000"/>
          <w:sz w:val="28"/>
          <w:szCs w:val="28"/>
          <w:lang w:eastAsia="ru-RU"/>
        </w:rPr>
        <w:t xml:space="preserve"> сельсовета</w:t>
      </w:r>
      <w:r w:rsidRPr="008F2704">
        <w:rPr>
          <w:rFonts w:ascii="Times New Roman" w:eastAsia="Times New Roman" w:hAnsi="Times New Roman" w:cs="Times New Roman"/>
          <w:color w:val="000000"/>
          <w:sz w:val="28"/>
          <w:szCs w:val="28"/>
          <w:lang w:eastAsia="ru-RU"/>
        </w:rPr>
        <w:t>, применяются в части, не противоречащей настоящему Положению.</w:t>
      </w:r>
    </w:p>
    <w:p w:rsidR="008F2704" w:rsidRPr="008F2704" w:rsidRDefault="008F2704" w:rsidP="008F2704">
      <w:pPr>
        <w:autoSpaceDN w:val="0"/>
        <w:spacing w:after="0" w:line="240" w:lineRule="auto"/>
        <w:ind w:left="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left="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Глава </w:t>
      </w:r>
      <w:r w:rsidR="00855FB0">
        <w:rPr>
          <w:rFonts w:ascii="Times New Roman" w:eastAsia="Times New Roman" w:hAnsi="Times New Roman" w:cs="Times New Roman"/>
          <w:color w:val="000000"/>
          <w:sz w:val="28"/>
          <w:szCs w:val="28"/>
          <w:lang w:eastAsia="ru-RU"/>
        </w:rPr>
        <w:t>Казанс</w:t>
      </w:r>
      <w:r w:rsidRPr="008F2704">
        <w:rPr>
          <w:rFonts w:ascii="Times New Roman" w:eastAsia="Times New Roman" w:hAnsi="Times New Roman" w:cs="Times New Roman"/>
          <w:color w:val="000000"/>
          <w:sz w:val="28"/>
          <w:szCs w:val="28"/>
          <w:lang w:eastAsia="ru-RU"/>
        </w:rPr>
        <w:t>кого сельсовета</w:t>
      </w: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Баганского района </w:t>
      </w: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r w:rsidRPr="008F2704">
        <w:rPr>
          <w:rFonts w:ascii="Times New Roman" w:eastAsia="Times New Roman" w:hAnsi="Times New Roman" w:cs="Times New Roman"/>
          <w:color w:val="000000"/>
          <w:sz w:val="28"/>
          <w:szCs w:val="28"/>
          <w:lang w:eastAsia="ru-RU"/>
        </w:rPr>
        <w:t xml:space="preserve">Новосибирской области                                                                      </w:t>
      </w:r>
      <w:r w:rsidR="00855FB0">
        <w:rPr>
          <w:rFonts w:ascii="Times New Roman" w:eastAsia="Times New Roman" w:hAnsi="Times New Roman" w:cs="Times New Roman"/>
          <w:color w:val="000000"/>
          <w:sz w:val="28"/>
          <w:szCs w:val="28"/>
          <w:lang w:eastAsia="ru-RU"/>
        </w:rPr>
        <w:t>И.А. Никитенко</w:t>
      </w: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p>
    <w:p w:rsidR="008F2704" w:rsidRPr="008F2704" w:rsidRDefault="008F2704" w:rsidP="008F2704">
      <w:pPr>
        <w:autoSpaceDN w:val="0"/>
        <w:spacing w:after="0" w:line="240" w:lineRule="auto"/>
        <w:ind w:left="708" w:hanging="708"/>
        <w:jc w:val="both"/>
        <w:rPr>
          <w:rFonts w:ascii="Times New Roman" w:eastAsia="Times New Roman" w:hAnsi="Times New Roman" w:cs="Times New Roman"/>
          <w:color w:val="000000"/>
          <w:sz w:val="28"/>
          <w:szCs w:val="28"/>
          <w:lang w:eastAsia="ru-RU"/>
        </w:rPr>
      </w:pPr>
    </w:p>
    <w:sectPr w:rsidR="008F2704" w:rsidRPr="008F2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388D"/>
    <w:multiLevelType w:val="hybridMultilevel"/>
    <w:tmpl w:val="4AF6328C"/>
    <w:lvl w:ilvl="0" w:tplc="07E066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FDB5300"/>
    <w:multiLevelType w:val="hybridMultilevel"/>
    <w:tmpl w:val="6A084B84"/>
    <w:lvl w:ilvl="0" w:tplc="3CC0EF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0BA449E"/>
    <w:multiLevelType w:val="hybridMultilevel"/>
    <w:tmpl w:val="BBBEFFD6"/>
    <w:lvl w:ilvl="0" w:tplc="0419000F">
      <w:start w:val="3"/>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1969A8"/>
    <w:multiLevelType w:val="hybridMultilevel"/>
    <w:tmpl w:val="8D5A37EE"/>
    <w:lvl w:ilvl="0" w:tplc="74405EA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461C70C7"/>
    <w:multiLevelType w:val="hybridMultilevel"/>
    <w:tmpl w:val="421CC188"/>
    <w:lvl w:ilvl="0" w:tplc="A7C26D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4EC76844"/>
    <w:multiLevelType w:val="hybridMultilevel"/>
    <w:tmpl w:val="1D9E9D62"/>
    <w:lvl w:ilvl="0" w:tplc="46FA5F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648753D4"/>
    <w:multiLevelType w:val="hybridMultilevel"/>
    <w:tmpl w:val="6EECDB4A"/>
    <w:lvl w:ilvl="0" w:tplc="B0B0F49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8BA67C5"/>
    <w:multiLevelType w:val="hybridMultilevel"/>
    <w:tmpl w:val="F412D616"/>
    <w:lvl w:ilvl="0" w:tplc="AFFE16B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672B22"/>
    <w:multiLevelType w:val="hybridMultilevel"/>
    <w:tmpl w:val="6EC85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BC747D"/>
    <w:multiLevelType w:val="hybridMultilevel"/>
    <w:tmpl w:val="77A8C422"/>
    <w:lvl w:ilvl="0" w:tplc="DB50388A">
      <w:start w:val="1"/>
      <w:numFmt w:val="decimal"/>
      <w:lvlText w:val="%1."/>
      <w:lvlJc w:val="left"/>
      <w:pPr>
        <w:ind w:left="1069"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7CC90B5C"/>
    <w:multiLevelType w:val="hybridMultilevel"/>
    <w:tmpl w:val="EFB0F35A"/>
    <w:lvl w:ilvl="0" w:tplc="BAF6F7AA">
      <w:start w:val="1"/>
      <w:numFmt w:val="decimal"/>
      <w:lvlText w:val="%1)"/>
      <w:lvlJc w:val="left"/>
      <w:pPr>
        <w:ind w:left="1293" w:hanging="58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A"/>
    <w:rsid w:val="000B4A64"/>
    <w:rsid w:val="001E3FF4"/>
    <w:rsid w:val="0029136B"/>
    <w:rsid w:val="002C1A90"/>
    <w:rsid w:val="004A2982"/>
    <w:rsid w:val="004B1421"/>
    <w:rsid w:val="004F6BCA"/>
    <w:rsid w:val="005A2B0C"/>
    <w:rsid w:val="006523F6"/>
    <w:rsid w:val="00664295"/>
    <w:rsid w:val="00796500"/>
    <w:rsid w:val="00855FB0"/>
    <w:rsid w:val="00890F59"/>
    <w:rsid w:val="008F2704"/>
    <w:rsid w:val="00936A66"/>
    <w:rsid w:val="009A15AE"/>
    <w:rsid w:val="009B4F4A"/>
    <w:rsid w:val="00AB49A8"/>
    <w:rsid w:val="00AC387E"/>
    <w:rsid w:val="00B77C9C"/>
    <w:rsid w:val="00CF4D40"/>
    <w:rsid w:val="00D72476"/>
    <w:rsid w:val="00D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D14D6-C196-47A3-980F-66CDFA26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500"/>
    <w:pPr>
      <w:ind w:left="720"/>
      <w:contextualSpacing/>
    </w:pPr>
  </w:style>
  <w:style w:type="paragraph" w:styleId="a4">
    <w:name w:val="No Spacing"/>
    <w:uiPriority w:val="1"/>
    <w:qFormat/>
    <w:rsid w:val="005A2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99249E7B-F9C8-4D12-B906-BB583B820A63" TargetMode="External"/><Relationship Id="rId1" Type="http://schemas.openxmlformats.org/officeDocument/2006/relationships/numbering" Target="numbering.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99249E7B-F9C8-4D12-B906-BB583B820A63" TargetMode="Externa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8701</Words>
  <Characters>49598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2023-08-28T10:05:00Z</dcterms:created>
  <dcterms:modified xsi:type="dcterms:W3CDTF">2023-09-14T09:14:00Z</dcterms:modified>
</cp:coreProperties>
</file>