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EB" w:rsidRPr="00DA00AB" w:rsidRDefault="001E77EB" w:rsidP="001E77EB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АДМИНИСТРАЦИЯ</w:t>
      </w:r>
    </w:p>
    <w:p w:rsidR="001E77EB" w:rsidRPr="00DA00AB" w:rsidRDefault="001E77EB" w:rsidP="001E77EB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КАЗАНСКОГО СЕЛЬСОВЕТА</w:t>
      </w:r>
      <w:r w:rsidRPr="00DA00AB">
        <w:rPr>
          <w:sz w:val="28"/>
          <w:szCs w:val="28"/>
        </w:rPr>
        <w:br/>
        <w:t>БАГАНСКОГО РАЙОНА</w:t>
      </w:r>
      <w:r w:rsidRPr="00DA00AB">
        <w:rPr>
          <w:sz w:val="28"/>
          <w:szCs w:val="28"/>
        </w:rPr>
        <w:br/>
        <w:t>НОВОСИБИРСКОЙ ОБЛАСТИ</w:t>
      </w:r>
      <w:r w:rsidRPr="00DA00AB">
        <w:rPr>
          <w:sz w:val="28"/>
          <w:szCs w:val="28"/>
        </w:rPr>
        <w:br/>
      </w:r>
      <w:r w:rsidRPr="00DA00AB">
        <w:rPr>
          <w:sz w:val="28"/>
          <w:szCs w:val="28"/>
        </w:rPr>
        <w:br/>
        <w:t>ПОСТАНОВЛЕНИЕ</w:t>
      </w:r>
    </w:p>
    <w:p w:rsidR="001E77EB" w:rsidRPr="00DA00AB" w:rsidRDefault="001E77EB" w:rsidP="001E77EB">
      <w:pPr>
        <w:jc w:val="center"/>
        <w:rPr>
          <w:sz w:val="28"/>
          <w:szCs w:val="28"/>
        </w:rPr>
      </w:pPr>
    </w:p>
    <w:p w:rsidR="001E77EB" w:rsidRPr="00DA00AB" w:rsidRDefault="00EB0129" w:rsidP="001E77EB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1E77EB" w:rsidRPr="00DA00AB">
        <w:rPr>
          <w:sz w:val="28"/>
          <w:szCs w:val="28"/>
        </w:rPr>
        <w:t>.</w:t>
      </w:r>
      <w:r w:rsidR="007836EA">
        <w:rPr>
          <w:sz w:val="28"/>
          <w:szCs w:val="28"/>
        </w:rPr>
        <w:t>12</w:t>
      </w:r>
      <w:r w:rsidR="001E77EB" w:rsidRPr="00DA00A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1E77EB" w:rsidRPr="00DA00AB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89</w:t>
      </w:r>
    </w:p>
    <w:p w:rsidR="00D77299" w:rsidRPr="001E77EB" w:rsidRDefault="00D77299" w:rsidP="00D77299">
      <w:pPr>
        <w:spacing w:before="100" w:beforeAutospacing="1" w:after="100" w:afterAutospacing="1"/>
        <w:jc w:val="center"/>
        <w:rPr>
          <w:sz w:val="28"/>
          <w:szCs w:val="28"/>
        </w:rPr>
      </w:pPr>
      <w:r w:rsidRPr="001E77EB">
        <w:rPr>
          <w:sz w:val="28"/>
          <w:szCs w:val="28"/>
        </w:rPr>
        <w:t>Об утверждении муниципальной программы «</w:t>
      </w:r>
      <w:r w:rsidR="00EB0129" w:rsidRPr="001E77EB">
        <w:rPr>
          <w:sz w:val="28"/>
          <w:szCs w:val="28"/>
        </w:rPr>
        <w:t>Использование и охрана земель на</w:t>
      </w:r>
      <w:r w:rsidRPr="001E77EB">
        <w:rPr>
          <w:sz w:val="28"/>
          <w:szCs w:val="28"/>
        </w:rPr>
        <w:t xml:space="preserve"> территории </w:t>
      </w:r>
      <w:r w:rsidR="001E77EB" w:rsidRPr="001E77EB">
        <w:rPr>
          <w:sz w:val="28"/>
          <w:szCs w:val="28"/>
        </w:rPr>
        <w:t>Казанского сельсовета Баганского района Новосибирской области</w:t>
      </w:r>
      <w:r w:rsidRPr="001E77EB">
        <w:rPr>
          <w:sz w:val="28"/>
          <w:szCs w:val="28"/>
        </w:rPr>
        <w:t xml:space="preserve"> на 20</w:t>
      </w:r>
      <w:r w:rsidR="00EB0129">
        <w:rPr>
          <w:sz w:val="28"/>
          <w:szCs w:val="28"/>
        </w:rPr>
        <w:t>24</w:t>
      </w:r>
      <w:r w:rsidRPr="001E77EB">
        <w:rPr>
          <w:sz w:val="28"/>
          <w:szCs w:val="28"/>
        </w:rPr>
        <w:t>-202</w:t>
      </w:r>
      <w:r w:rsidR="00EB0129">
        <w:rPr>
          <w:sz w:val="28"/>
          <w:szCs w:val="28"/>
        </w:rPr>
        <w:t>5</w:t>
      </w:r>
      <w:r w:rsidRPr="001E77EB">
        <w:rPr>
          <w:sz w:val="28"/>
          <w:szCs w:val="28"/>
        </w:rPr>
        <w:t xml:space="preserve"> годы»</w:t>
      </w:r>
    </w:p>
    <w:p w:rsidR="00D77299" w:rsidRPr="004E3CA6" w:rsidRDefault="00826939" w:rsidP="001E77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4E3CA6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1E77EB" w:rsidRPr="004E3CA6">
        <w:rPr>
          <w:sz w:val="28"/>
          <w:szCs w:val="28"/>
        </w:rPr>
        <w:t>Казанского сельсовета Баганского района Новосибирской области</w:t>
      </w:r>
      <w:r w:rsidR="00D77299" w:rsidRPr="004E3CA6">
        <w:rPr>
          <w:sz w:val="28"/>
          <w:szCs w:val="28"/>
        </w:rPr>
        <w:t xml:space="preserve"> </w:t>
      </w:r>
    </w:p>
    <w:p w:rsidR="00D77299" w:rsidRPr="004E3CA6" w:rsidRDefault="00D77299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>ПОСТАНОВЛЯ</w:t>
      </w:r>
      <w:r w:rsidR="001E77EB" w:rsidRPr="004E3CA6">
        <w:rPr>
          <w:sz w:val="28"/>
          <w:szCs w:val="28"/>
        </w:rPr>
        <w:t>ЕТ</w:t>
      </w:r>
      <w:r w:rsidRPr="004E3CA6">
        <w:rPr>
          <w:sz w:val="28"/>
          <w:szCs w:val="28"/>
        </w:rPr>
        <w:t>:</w:t>
      </w:r>
    </w:p>
    <w:p w:rsidR="004E3CA6" w:rsidRPr="004E3CA6" w:rsidRDefault="001E77EB" w:rsidP="004E3CA6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     1. </w:t>
      </w:r>
      <w:r w:rsidR="00D77299" w:rsidRPr="004E3CA6">
        <w:rPr>
          <w:sz w:val="28"/>
          <w:szCs w:val="28"/>
        </w:rPr>
        <w:t xml:space="preserve">Утвердить муниципальную </w:t>
      </w:r>
      <w:r w:rsidR="00EB0129" w:rsidRPr="004E3CA6">
        <w:rPr>
          <w:sz w:val="28"/>
          <w:szCs w:val="28"/>
        </w:rPr>
        <w:t>программу «Использование и охрана земель на</w:t>
      </w:r>
      <w:r w:rsidRPr="004E3CA6">
        <w:rPr>
          <w:sz w:val="28"/>
          <w:szCs w:val="28"/>
        </w:rPr>
        <w:t xml:space="preserve"> территории Казанского сельсовета Баганского района Новосибирской области на 20</w:t>
      </w:r>
      <w:r w:rsidR="00E10FCF">
        <w:rPr>
          <w:sz w:val="28"/>
          <w:szCs w:val="28"/>
        </w:rPr>
        <w:t>23</w:t>
      </w:r>
      <w:r w:rsidRPr="004E3CA6">
        <w:rPr>
          <w:sz w:val="28"/>
          <w:szCs w:val="28"/>
        </w:rPr>
        <w:t>-202</w:t>
      </w:r>
      <w:r w:rsidR="00E10FCF">
        <w:rPr>
          <w:sz w:val="28"/>
          <w:szCs w:val="28"/>
        </w:rPr>
        <w:t>4</w:t>
      </w:r>
      <w:r w:rsidRPr="004E3CA6">
        <w:rPr>
          <w:sz w:val="28"/>
          <w:szCs w:val="28"/>
        </w:rPr>
        <w:t xml:space="preserve"> годы»</w:t>
      </w:r>
      <w:r w:rsidR="00D77299" w:rsidRPr="004E3CA6">
        <w:rPr>
          <w:sz w:val="28"/>
          <w:szCs w:val="28"/>
        </w:rPr>
        <w:t xml:space="preserve"> согласно приложению</w:t>
      </w:r>
      <w:r w:rsidR="003E7851" w:rsidRPr="004E3CA6">
        <w:rPr>
          <w:sz w:val="28"/>
          <w:szCs w:val="28"/>
        </w:rPr>
        <w:t xml:space="preserve"> 1</w:t>
      </w:r>
      <w:r w:rsidR="00D77299" w:rsidRPr="004E3CA6">
        <w:rPr>
          <w:sz w:val="28"/>
          <w:szCs w:val="28"/>
        </w:rPr>
        <w:t>.</w:t>
      </w:r>
    </w:p>
    <w:p w:rsidR="004E3CA6" w:rsidRPr="004E3CA6" w:rsidRDefault="004E3CA6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      2. Постановление администрации Казанского сельсовета Баганского района Нов</w:t>
      </w:r>
      <w:r w:rsidR="00E10FCF">
        <w:rPr>
          <w:sz w:val="28"/>
          <w:szCs w:val="28"/>
        </w:rPr>
        <w:t>осиби</w:t>
      </w:r>
      <w:r w:rsidR="00EB0129">
        <w:rPr>
          <w:sz w:val="28"/>
          <w:szCs w:val="28"/>
        </w:rPr>
        <w:t>рской области от 23.12.2022 №109</w:t>
      </w:r>
      <w:r w:rsidRPr="004E3CA6">
        <w:rPr>
          <w:sz w:val="28"/>
          <w:szCs w:val="28"/>
        </w:rPr>
        <w:t xml:space="preserve"> «Об утверждении муниципальной программы «</w:t>
      </w:r>
      <w:r w:rsidR="00EB0129" w:rsidRPr="004E3CA6">
        <w:rPr>
          <w:sz w:val="28"/>
          <w:szCs w:val="28"/>
        </w:rPr>
        <w:t>Использование и охрана земель на</w:t>
      </w:r>
      <w:r w:rsidRPr="004E3CA6">
        <w:rPr>
          <w:sz w:val="28"/>
          <w:szCs w:val="28"/>
        </w:rPr>
        <w:t xml:space="preserve"> территории Казанского сельсовета Баганского райо</w:t>
      </w:r>
      <w:r w:rsidR="00EB0129">
        <w:rPr>
          <w:sz w:val="28"/>
          <w:szCs w:val="28"/>
        </w:rPr>
        <w:t>на Новосибирской области на 2023-2024</w:t>
      </w:r>
      <w:r w:rsidRPr="004E3CA6">
        <w:rPr>
          <w:sz w:val="28"/>
          <w:szCs w:val="28"/>
        </w:rPr>
        <w:t xml:space="preserve"> годы»- считать утратившим силу.</w:t>
      </w:r>
    </w:p>
    <w:p w:rsidR="001E77EB" w:rsidRPr="004E3CA6" w:rsidRDefault="004E3CA6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       3</w:t>
      </w:r>
      <w:r w:rsidR="001E77EB" w:rsidRPr="004E3CA6">
        <w:rPr>
          <w:sz w:val="28"/>
          <w:szCs w:val="28"/>
        </w:rPr>
        <w:t xml:space="preserve">. 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5" w:history="1">
        <w:r w:rsidR="001E77EB" w:rsidRPr="004E3CA6">
          <w:rPr>
            <w:rStyle w:val="a7"/>
            <w:sz w:val="28"/>
            <w:szCs w:val="28"/>
            <w:lang w:val="en-US"/>
          </w:rPr>
          <w:t>www</w:t>
        </w:r>
        <w:r w:rsidR="001E77EB" w:rsidRPr="004E3CA6">
          <w:rPr>
            <w:rStyle w:val="a7"/>
            <w:sz w:val="28"/>
            <w:szCs w:val="28"/>
          </w:rPr>
          <w:t>.</w:t>
        </w:r>
        <w:proofErr w:type="spellStart"/>
        <w:r w:rsidR="001E77EB" w:rsidRPr="004E3CA6">
          <w:rPr>
            <w:rStyle w:val="a7"/>
            <w:sz w:val="28"/>
            <w:szCs w:val="28"/>
            <w:lang w:val="en-US"/>
          </w:rPr>
          <w:t>kazanskogo</w:t>
        </w:r>
        <w:proofErr w:type="spellEnd"/>
        <w:r w:rsidR="001E77EB" w:rsidRPr="004E3CA6">
          <w:rPr>
            <w:rStyle w:val="a7"/>
            <w:sz w:val="28"/>
            <w:szCs w:val="28"/>
          </w:rPr>
          <w:t>.</w:t>
        </w:r>
        <w:proofErr w:type="spellStart"/>
        <w:r w:rsidR="001E77EB" w:rsidRPr="004E3CA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1E77EB" w:rsidRPr="004E3CA6">
        <w:rPr>
          <w:sz w:val="28"/>
          <w:szCs w:val="28"/>
        </w:rPr>
        <w:t>.</w:t>
      </w:r>
    </w:p>
    <w:p w:rsidR="00D77299" w:rsidRPr="004E3CA6" w:rsidRDefault="001E77EB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      </w:t>
      </w:r>
      <w:r w:rsidR="004E3CA6" w:rsidRPr="004E3CA6">
        <w:rPr>
          <w:sz w:val="28"/>
          <w:szCs w:val="28"/>
        </w:rPr>
        <w:t xml:space="preserve"> 4</w:t>
      </w:r>
      <w:r w:rsidRPr="004E3CA6">
        <w:rPr>
          <w:sz w:val="28"/>
          <w:szCs w:val="28"/>
        </w:rPr>
        <w:t xml:space="preserve">. Контроль за исполнением </w:t>
      </w:r>
      <w:r w:rsidR="00EB0129" w:rsidRPr="004E3CA6">
        <w:rPr>
          <w:sz w:val="28"/>
          <w:szCs w:val="28"/>
        </w:rPr>
        <w:t xml:space="preserve">настоящего </w:t>
      </w:r>
      <w:proofErr w:type="gramStart"/>
      <w:r w:rsidR="00EB0129" w:rsidRPr="004E3CA6">
        <w:rPr>
          <w:sz w:val="28"/>
          <w:szCs w:val="28"/>
        </w:rPr>
        <w:t>постановления</w:t>
      </w:r>
      <w:r w:rsidRPr="004E3CA6">
        <w:rPr>
          <w:sz w:val="28"/>
          <w:szCs w:val="28"/>
        </w:rPr>
        <w:t xml:space="preserve">  оставляю</w:t>
      </w:r>
      <w:proofErr w:type="gramEnd"/>
      <w:r w:rsidRPr="004E3CA6">
        <w:rPr>
          <w:sz w:val="28"/>
          <w:szCs w:val="28"/>
        </w:rPr>
        <w:t xml:space="preserve"> за собой</w:t>
      </w:r>
    </w:p>
    <w:p w:rsidR="00D77299" w:rsidRPr="004E3CA6" w:rsidRDefault="00D77299" w:rsidP="00D77299">
      <w:pPr>
        <w:jc w:val="center"/>
        <w:rPr>
          <w:b/>
          <w:sz w:val="28"/>
          <w:szCs w:val="28"/>
        </w:rPr>
      </w:pPr>
    </w:p>
    <w:p w:rsidR="00D77299" w:rsidRPr="004E3CA6" w:rsidRDefault="00D77299" w:rsidP="00D77299">
      <w:pPr>
        <w:jc w:val="center"/>
        <w:rPr>
          <w:b/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>Глава Казанского сельсовета</w:t>
      </w:r>
    </w:p>
    <w:p w:rsidR="001E77EB" w:rsidRPr="004E3CA6" w:rsidRDefault="001E77EB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Баганского района Новосибирской области         </w:t>
      </w:r>
      <w:r w:rsidR="005D7C9C" w:rsidRPr="004E3CA6">
        <w:rPr>
          <w:sz w:val="28"/>
          <w:szCs w:val="28"/>
        </w:rPr>
        <w:t xml:space="preserve">                               И.А.Никитенко</w:t>
      </w: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Pr="00796961" w:rsidRDefault="005D7C9C" w:rsidP="001E77EB">
      <w:pPr>
        <w:jc w:val="both"/>
        <w:rPr>
          <w:sz w:val="28"/>
          <w:szCs w:val="28"/>
        </w:rPr>
      </w:pPr>
      <w:r>
        <w:rPr>
          <w:sz w:val="20"/>
          <w:szCs w:val="20"/>
        </w:rPr>
        <w:t>Белянина Ольга Фёдоровна</w:t>
      </w:r>
    </w:p>
    <w:p w:rsidR="00D77299" w:rsidRDefault="001E77EB" w:rsidP="001E77EB">
      <w:pPr>
        <w:ind w:right="-6"/>
        <w:rPr>
          <w:sz w:val="26"/>
          <w:szCs w:val="26"/>
        </w:rPr>
      </w:pPr>
      <w:r w:rsidRPr="00796961">
        <w:rPr>
          <w:sz w:val="20"/>
          <w:szCs w:val="20"/>
        </w:rPr>
        <w:t>36-189</w:t>
      </w:r>
    </w:p>
    <w:p w:rsidR="001E77EB" w:rsidRPr="001E77EB" w:rsidRDefault="001E77EB" w:rsidP="001E77EB">
      <w:pPr>
        <w:ind w:right="-6"/>
        <w:rPr>
          <w:sz w:val="26"/>
          <w:szCs w:val="26"/>
        </w:rPr>
      </w:pP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>ПРИЛОЖЕНИЕ № 1</w:t>
      </w: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>УТВЕРЖДЕН</w:t>
      </w: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 xml:space="preserve">постановлением администрации </w:t>
      </w: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 xml:space="preserve">Казанского сельсовета </w:t>
      </w:r>
    </w:p>
    <w:p w:rsidR="00FF41DA" w:rsidRPr="005758CC" w:rsidRDefault="00FF41DA" w:rsidP="00FF41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58CC">
        <w:rPr>
          <w:rFonts w:ascii="Times New Roman" w:hAnsi="Times New Roman" w:cs="Times New Roman"/>
          <w:sz w:val="28"/>
          <w:szCs w:val="28"/>
        </w:rPr>
        <w:t xml:space="preserve">Баганского  района </w:t>
      </w:r>
    </w:p>
    <w:p w:rsidR="00FF41DA" w:rsidRPr="005758CC" w:rsidRDefault="00FF41DA" w:rsidP="00FF41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58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41DA" w:rsidRPr="005758CC" w:rsidRDefault="00FF41DA" w:rsidP="00FF41DA">
      <w:pPr>
        <w:jc w:val="right"/>
        <w:rPr>
          <w:b/>
        </w:rPr>
      </w:pPr>
      <w:r>
        <w:rPr>
          <w:sz w:val="28"/>
          <w:szCs w:val="28"/>
        </w:rPr>
        <w:t>о</w:t>
      </w:r>
      <w:r w:rsidRPr="005758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B0129">
        <w:rPr>
          <w:sz w:val="28"/>
          <w:szCs w:val="28"/>
        </w:rPr>
        <w:t>25</w:t>
      </w:r>
      <w:r w:rsidRPr="005758CC">
        <w:rPr>
          <w:sz w:val="28"/>
          <w:szCs w:val="28"/>
        </w:rPr>
        <w:t>.</w:t>
      </w:r>
      <w:r w:rsidR="007836EA">
        <w:rPr>
          <w:sz w:val="28"/>
          <w:szCs w:val="28"/>
        </w:rPr>
        <w:t>12</w:t>
      </w:r>
      <w:r w:rsidRPr="005758CC">
        <w:rPr>
          <w:sz w:val="28"/>
          <w:szCs w:val="28"/>
        </w:rPr>
        <w:t>.20</w:t>
      </w:r>
      <w:r w:rsidR="00EB0129">
        <w:rPr>
          <w:sz w:val="28"/>
          <w:szCs w:val="28"/>
        </w:rPr>
        <w:t>23</w:t>
      </w:r>
      <w:r w:rsidRPr="005758CC">
        <w:rPr>
          <w:sz w:val="28"/>
          <w:szCs w:val="28"/>
        </w:rPr>
        <w:t xml:space="preserve"> №</w:t>
      </w:r>
      <w:r w:rsidR="00EB0129">
        <w:rPr>
          <w:sz w:val="28"/>
          <w:szCs w:val="28"/>
        </w:rPr>
        <w:t>89</w:t>
      </w:r>
      <w:r w:rsidRPr="005758CC">
        <w:rPr>
          <w:sz w:val="28"/>
          <w:szCs w:val="28"/>
        </w:rPr>
        <w:t xml:space="preserve">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муниципальной программы</w:t>
      </w:r>
      <w:r w:rsidRPr="00060FC6">
        <w:rPr>
          <w:bCs/>
        </w:rPr>
        <w:t xml:space="preserve"> </w:t>
      </w:r>
      <w:r w:rsidR="001E77EB" w:rsidRPr="001E77EB">
        <w:rPr>
          <w:sz w:val="28"/>
          <w:szCs w:val="28"/>
        </w:rPr>
        <w:t>«</w:t>
      </w:r>
      <w:r w:rsidR="00EB0129" w:rsidRPr="001E77EB">
        <w:rPr>
          <w:sz w:val="28"/>
          <w:szCs w:val="28"/>
        </w:rPr>
        <w:t>Использование и </w:t>
      </w:r>
      <w:proofErr w:type="gramStart"/>
      <w:r w:rsidR="00EB0129" w:rsidRPr="001E77EB">
        <w:rPr>
          <w:sz w:val="28"/>
          <w:szCs w:val="28"/>
        </w:rPr>
        <w:t>охрана</w:t>
      </w:r>
      <w:r w:rsidR="001E77EB" w:rsidRPr="001E77EB">
        <w:rPr>
          <w:sz w:val="28"/>
          <w:szCs w:val="28"/>
        </w:rPr>
        <w:t>  земель</w:t>
      </w:r>
      <w:proofErr w:type="gramEnd"/>
      <w:r w:rsidR="001E77EB" w:rsidRPr="001E77EB">
        <w:rPr>
          <w:sz w:val="28"/>
          <w:szCs w:val="28"/>
        </w:rPr>
        <w:t>  на территории Казанского сельсовета Баганского района Новосибирской области на 20</w:t>
      </w:r>
      <w:r w:rsidR="00EB0129">
        <w:rPr>
          <w:sz w:val="28"/>
          <w:szCs w:val="28"/>
        </w:rPr>
        <w:t>24</w:t>
      </w:r>
      <w:r w:rsidR="001E77EB" w:rsidRPr="001E77EB">
        <w:rPr>
          <w:sz w:val="28"/>
          <w:szCs w:val="28"/>
        </w:rPr>
        <w:t>-202</w:t>
      </w:r>
      <w:r w:rsidR="00EB0129">
        <w:rPr>
          <w:sz w:val="28"/>
          <w:szCs w:val="28"/>
        </w:rPr>
        <w:t>5</w:t>
      </w:r>
      <w:r w:rsidR="00E10FCF">
        <w:rPr>
          <w:sz w:val="28"/>
          <w:szCs w:val="28"/>
        </w:rPr>
        <w:t xml:space="preserve"> </w:t>
      </w:r>
      <w:r w:rsidR="001E77EB" w:rsidRPr="001E77EB">
        <w:rPr>
          <w:sz w:val="28"/>
          <w:szCs w:val="28"/>
        </w:rPr>
        <w:t>годы»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1E77EB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5D7C9C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="001E77EB" w:rsidRPr="001E77EB">
              <w:rPr>
                <w:sz w:val="28"/>
                <w:szCs w:val="28"/>
              </w:rPr>
              <w:t>Казанского сельсовета Баганского района Новосибирской области на 20</w:t>
            </w:r>
            <w:r w:rsidR="00EB0129">
              <w:rPr>
                <w:sz w:val="28"/>
                <w:szCs w:val="28"/>
              </w:rPr>
              <w:t>24</w:t>
            </w:r>
            <w:r w:rsidR="001E77EB" w:rsidRPr="001E77EB">
              <w:rPr>
                <w:sz w:val="28"/>
                <w:szCs w:val="28"/>
              </w:rPr>
              <w:t>-202</w:t>
            </w:r>
            <w:r w:rsidR="00EB0129">
              <w:rPr>
                <w:sz w:val="28"/>
                <w:szCs w:val="28"/>
              </w:rPr>
              <w:t>5</w:t>
            </w:r>
            <w:r w:rsidR="005D7C9C">
              <w:rPr>
                <w:sz w:val="28"/>
                <w:szCs w:val="28"/>
              </w:rPr>
              <w:t xml:space="preserve"> </w:t>
            </w:r>
            <w:r w:rsidR="001E77EB" w:rsidRPr="001E77EB">
              <w:rPr>
                <w:sz w:val="28"/>
                <w:szCs w:val="28"/>
              </w:rPr>
              <w:t>годы»</w:t>
            </w:r>
            <w:r w:rsidRPr="001E77EB">
              <w:rPr>
                <w:sz w:val="28"/>
                <w:szCs w:val="28"/>
              </w:rPr>
              <w:t xml:space="preserve"> 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1E77EB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Администрация </w:t>
            </w:r>
            <w:r w:rsidR="001E77EB">
              <w:rPr>
                <w:sz w:val="28"/>
                <w:szCs w:val="28"/>
              </w:rPr>
              <w:t>Казанского сельсовета Баганского района Новосибирской области</w:t>
            </w:r>
            <w:r w:rsidRPr="001E77EB">
              <w:rPr>
                <w:sz w:val="28"/>
                <w:szCs w:val="28"/>
              </w:rPr>
              <w:t xml:space="preserve">  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1E77EB" w:rsidP="00D20DDB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Казанского сельсовета Баганского района Новосибирской области</w:t>
            </w:r>
            <w:r w:rsidRPr="001E77EB">
              <w:rPr>
                <w:sz w:val="28"/>
                <w:szCs w:val="28"/>
              </w:rPr>
              <w:t xml:space="preserve">  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Обеспечение организации </w:t>
            </w:r>
            <w:r w:rsidRPr="001E77EB">
              <w:rPr>
                <w:sz w:val="28"/>
                <w:szCs w:val="28"/>
              </w:rPr>
              <w:lastRenderedPageBreak/>
              <w:t>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1E77EB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5D7C9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20</w:t>
            </w:r>
            <w:r w:rsidR="00EB0129">
              <w:rPr>
                <w:sz w:val="28"/>
                <w:szCs w:val="28"/>
              </w:rPr>
              <w:t>24</w:t>
            </w:r>
            <w:r w:rsidRPr="001E77EB">
              <w:rPr>
                <w:sz w:val="28"/>
                <w:szCs w:val="28"/>
              </w:rPr>
              <w:t>-202</w:t>
            </w:r>
            <w:r w:rsidR="00EB0129">
              <w:rPr>
                <w:sz w:val="28"/>
                <w:szCs w:val="28"/>
              </w:rPr>
              <w:t>5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Финансирования не требует</w:t>
            </w:r>
          </w:p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D20DD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E22040">
              <w:rPr>
                <w:sz w:val="28"/>
                <w:szCs w:val="28"/>
              </w:rPr>
              <w:t xml:space="preserve">Казанского сельсовета Баганского района </w:t>
            </w:r>
            <w:proofErr w:type="spellStart"/>
            <w:r w:rsidR="00E22040">
              <w:rPr>
                <w:sz w:val="28"/>
                <w:szCs w:val="28"/>
              </w:rPr>
              <w:t>Нововсибирской</w:t>
            </w:r>
            <w:proofErr w:type="spellEnd"/>
            <w:r w:rsidR="00E22040">
              <w:rPr>
                <w:sz w:val="28"/>
                <w:szCs w:val="28"/>
              </w:rPr>
              <w:t xml:space="preserve"> области</w:t>
            </w:r>
            <w:r w:rsidR="00E22040" w:rsidRPr="001E77EB">
              <w:rPr>
                <w:sz w:val="28"/>
                <w:szCs w:val="28"/>
              </w:rPr>
              <w:t xml:space="preserve"> </w:t>
            </w:r>
            <w:r w:rsidRPr="001E77EB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1E77E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1E77EB">
              <w:rPr>
                <w:sz w:val="28"/>
                <w:szCs w:val="28"/>
              </w:rPr>
              <w:t xml:space="preserve">Казанского сельсовета Баганского района </w:t>
            </w:r>
            <w:proofErr w:type="spellStart"/>
            <w:r w:rsidR="001E77EB">
              <w:rPr>
                <w:sz w:val="28"/>
                <w:szCs w:val="28"/>
              </w:rPr>
              <w:t>Нововсибирской</w:t>
            </w:r>
            <w:proofErr w:type="spellEnd"/>
            <w:r w:rsidR="001E77EB">
              <w:rPr>
                <w:sz w:val="28"/>
                <w:szCs w:val="28"/>
              </w:rPr>
              <w:t xml:space="preserve"> области</w:t>
            </w:r>
          </w:p>
        </w:tc>
      </w:tr>
    </w:tbl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1E77EB" w:rsidRDefault="00D77299" w:rsidP="001E77EB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1E77EB">
        <w:rPr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1E77EB" w:rsidRDefault="001E77EB" w:rsidP="001E77EB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1E77EB" w:rsidRDefault="001E77EB" w:rsidP="001E77EB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Программа «Использование и охрана земель на территории </w:t>
      </w:r>
      <w:r w:rsidR="00C44CDF">
        <w:rPr>
          <w:sz w:val="28"/>
          <w:szCs w:val="28"/>
        </w:rPr>
        <w:t xml:space="preserve">Казанского сельсовета Баганского района Новосибирской </w:t>
      </w:r>
      <w:proofErr w:type="gramStart"/>
      <w:r w:rsidR="00C44CDF">
        <w:rPr>
          <w:sz w:val="28"/>
          <w:szCs w:val="28"/>
        </w:rPr>
        <w:t>области</w:t>
      </w:r>
      <w:r w:rsidR="00D77299" w:rsidRPr="001E77EB">
        <w:rPr>
          <w:sz w:val="28"/>
          <w:szCs w:val="28"/>
        </w:rPr>
        <w:t xml:space="preserve">  на</w:t>
      </w:r>
      <w:proofErr w:type="gramEnd"/>
      <w:r w:rsidR="00D77299" w:rsidRPr="001E77EB">
        <w:rPr>
          <w:sz w:val="28"/>
          <w:szCs w:val="28"/>
        </w:rPr>
        <w:t xml:space="preserve"> 20</w:t>
      </w:r>
      <w:r w:rsidR="00EB0129">
        <w:rPr>
          <w:sz w:val="28"/>
          <w:szCs w:val="28"/>
        </w:rPr>
        <w:t>24</w:t>
      </w:r>
      <w:r w:rsidR="00D77299" w:rsidRPr="001E77EB">
        <w:rPr>
          <w:sz w:val="28"/>
          <w:szCs w:val="28"/>
        </w:rPr>
        <w:t>-202</w:t>
      </w:r>
      <w:r w:rsidR="00EB0129">
        <w:rPr>
          <w:sz w:val="28"/>
          <w:szCs w:val="28"/>
        </w:rPr>
        <w:t>5</w:t>
      </w:r>
      <w:r w:rsidR="00D77299" w:rsidRPr="001E77EB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  <w:r w:rsidRPr="001E77EB">
        <w:rPr>
          <w:sz w:val="28"/>
          <w:szCs w:val="28"/>
        </w:rPr>
        <w:lastRenderedPageBreak/>
        <w:t>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Проблемы устойчивого социально-экономического развития </w:t>
      </w:r>
      <w:r w:rsidR="00C44CDF">
        <w:rPr>
          <w:sz w:val="28"/>
          <w:szCs w:val="28"/>
        </w:rPr>
        <w:t>Казанского сельсовета Баганского района Новосибирской области</w:t>
      </w:r>
      <w:r w:rsidRPr="001E77EB">
        <w:rPr>
          <w:sz w:val="28"/>
          <w:szCs w:val="28"/>
        </w:rPr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На уровне сельского поселения можно решать </w:t>
      </w:r>
      <w:proofErr w:type="gramStart"/>
      <w:r w:rsidRPr="001E77EB">
        <w:rPr>
          <w:sz w:val="28"/>
          <w:szCs w:val="28"/>
        </w:rPr>
        <w:t>местные  проблемы</w:t>
      </w:r>
      <w:proofErr w:type="gramEnd"/>
      <w:r w:rsidRPr="001E77EB">
        <w:rPr>
          <w:sz w:val="28"/>
          <w:szCs w:val="28"/>
        </w:rPr>
        <w:t xml:space="preserve">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На территории </w:t>
      </w:r>
      <w:r w:rsidR="00C44CDF">
        <w:rPr>
          <w:sz w:val="28"/>
          <w:szCs w:val="28"/>
        </w:rPr>
        <w:t>Казанского сельсовета Баганского района Новосибирской области</w:t>
      </w:r>
      <w:r w:rsidRPr="001E77EB">
        <w:rPr>
          <w:sz w:val="28"/>
          <w:szCs w:val="28"/>
        </w:rPr>
        <w:t xml:space="preserve">  имеются земельные участки для различного разрешенного использования.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2. Основные цели и задачи Программы</w:t>
      </w:r>
    </w:p>
    <w:p w:rsidR="00D77299" w:rsidRPr="00C44CDF" w:rsidRDefault="00C44CDF" w:rsidP="00C44CDF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bCs/>
          <w:sz w:val="28"/>
          <w:szCs w:val="28"/>
        </w:rPr>
        <w:t>Цель Программы: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77299" w:rsidRPr="001E77EB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bCs/>
          <w:sz w:val="28"/>
          <w:szCs w:val="28"/>
        </w:rPr>
        <w:t>Задачи программы: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проведение инвентаризации земель.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1E77EB" w:rsidRDefault="00D77299" w:rsidP="00C44CDF">
      <w:pPr>
        <w:widowControl w:val="0"/>
        <w:autoSpaceDE w:val="0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3. Ресурсное обеспечение Программы</w:t>
      </w:r>
    </w:p>
    <w:p w:rsidR="00D77299" w:rsidRPr="001E77EB" w:rsidRDefault="00C44CDF" w:rsidP="00C44CDF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Финансирование мероприятий Программы не предусмотрено.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C44CDF" w:rsidRDefault="00D77299" w:rsidP="00C44CDF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4. Механизм реализации Программы.</w:t>
      </w:r>
    </w:p>
    <w:p w:rsidR="00D77299" w:rsidRPr="00C44CDF" w:rsidRDefault="00C44CDF" w:rsidP="00C44CDF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D77299" w:rsidRPr="001E77EB">
        <w:rPr>
          <w:sz w:val="28"/>
          <w:szCs w:val="28"/>
        </w:rPr>
        <w:t>.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Исполнители программы осуществляют: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3213" w:rsidRPr="001E77EB">
        <w:rPr>
          <w:sz w:val="28"/>
          <w:szCs w:val="28"/>
        </w:rPr>
        <w:t xml:space="preserve">- </w:t>
      </w:r>
      <w:r w:rsidR="00D77299" w:rsidRPr="001E77EB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C44CDF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77299" w:rsidRPr="001E77EB" w:rsidRDefault="00D77299" w:rsidP="00C44CDF">
      <w:pPr>
        <w:widowControl w:val="0"/>
        <w:autoSpaceDE w:val="0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5. Ожидаемые результаты Программы</w:t>
      </w:r>
    </w:p>
    <w:p w:rsidR="00D77299" w:rsidRDefault="00C44CDF" w:rsidP="00C44CD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</w:t>
      </w:r>
      <w:proofErr w:type="gramStart"/>
      <w:r w:rsidR="00D77299" w:rsidRPr="001E77EB">
        <w:rPr>
          <w:sz w:val="28"/>
          <w:szCs w:val="28"/>
        </w:rPr>
        <w:t>экономики,  более</w:t>
      </w:r>
      <w:proofErr w:type="gramEnd"/>
      <w:r w:rsidR="00D77299" w:rsidRPr="001E77EB">
        <w:rPr>
          <w:sz w:val="28"/>
          <w:szCs w:val="28"/>
        </w:rPr>
        <w:t xml:space="preserve"> эффективному использованию и охране земель.</w:t>
      </w:r>
    </w:p>
    <w:p w:rsidR="00EB0129" w:rsidRDefault="00EB0129" w:rsidP="00C44CDF">
      <w:pPr>
        <w:widowControl w:val="0"/>
        <w:autoSpaceDE w:val="0"/>
        <w:jc w:val="both"/>
        <w:rPr>
          <w:sz w:val="28"/>
          <w:szCs w:val="28"/>
        </w:rPr>
      </w:pPr>
    </w:p>
    <w:p w:rsidR="00EB0129" w:rsidRDefault="00EB0129" w:rsidP="00C44CDF">
      <w:pPr>
        <w:widowControl w:val="0"/>
        <w:autoSpaceDE w:val="0"/>
        <w:jc w:val="both"/>
        <w:rPr>
          <w:sz w:val="28"/>
          <w:szCs w:val="28"/>
        </w:rPr>
      </w:pPr>
    </w:p>
    <w:p w:rsidR="00EB0129" w:rsidRDefault="00EB0129" w:rsidP="00C44CDF">
      <w:pPr>
        <w:widowControl w:val="0"/>
        <w:autoSpaceDE w:val="0"/>
        <w:jc w:val="both"/>
        <w:rPr>
          <w:sz w:val="28"/>
          <w:szCs w:val="28"/>
        </w:rPr>
      </w:pPr>
    </w:p>
    <w:p w:rsidR="00EB0129" w:rsidRDefault="00EB0129" w:rsidP="00C44CDF">
      <w:pPr>
        <w:widowControl w:val="0"/>
        <w:autoSpaceDE w:val="0"/>
        <w:jc w:val="both"/>
        <w:rPr>
          <w:sz w:val="28"/>
          <w:szCs w:val="28"/>
        </w:rPr>
      </w:pPr>
    </w:p>
    <w:p w:rsidR="00EB0129" w:rsidRDefault="00EB0129" w:rsidP="00C44CDF">
      <w:pPr>
        <w:widowControl w:val="0"/>
        <w:autoSpaceDE w:val="0"/>
        <w:jc w:val="both"/>
        <w:rPr>
          <w:sz w:val="28"/>
          <w:szCs w:val="28"/>
        </w:rPr>
      </w:pPr>
    </w:p>
    <w:p w:rsidR="00EB0129" w:rsidRPr="001E77EB" w:rsidRDefault="00EB0129" w:rsidP="00C44CDF">
      <w:pPr>
        <w:widowControl w:val="0"/>
        <w:autoSpaceDE w:val="0"/>
        <w:jc w:val="both"/>
        <w:rPr>
          <w:sz w:val="28"/>
          <w:szCs w:val="28"/>
        </w:rPr>
      </w:pPr>
    </w:p>
    <w:p w:rsidR="00D77299" w:rsidRPr="001E77EB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Default="00D77299" w:rsidP="00C44CDF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lastRenderedPageBreak/>
        <w:t>6. Перечень основных мероприятий Программы</w:t>
      </w:r>
    </w:p>
    <w:p w:rsidR="00EB0129" w:rsidRPr="001E77EB" w:rsidRDefault="00EB0129" w:rsidP="00C44CDF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D77299" w:rsidRPr="001E77EB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77299" w:rsidRPr="001E77EB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</w:tbl>
    <w:p w:rsidR="00D77299" w:rsidRPr="001E77EB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1E77EB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1E77EB" w:rsidRDefault="00D77299" w:rsidP="00D77299">
      <w:pPr>
        <w:jc w:val="center"/>
        <w:rPr>
          <w:b/>
          <w:sz w:val="28"/>
          <w:szCs w:val="28"/>
        </w:rPr>
      </w:pPr>
    </w:p>
    <w:p w:rsidR="009839FD" w:rsidRPr="001E77EB" w:rsidRDefault="009839FD" w:rsidP="00D77299">
      <w:pPr>
        <w:rPr>
          <w:sz w:val="28"/>
          <w:szCs w:val="28"/>
        </w:rPr>
      </w:pPr>
    </w:p>
    <w:sectPr w:rsidR="009839FD" w:rsidRPr="001E77EB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E5F"/>
    <w:rsid w:val="00023213"/>
    <w:rsid w:val="000B679B"/>
    <w:rsid w:val="001249A4"/>
    <w:rsid w:val="00181BEC"/>
    <w:rsid w:val="001E77EB"/>
    <w:rsid w:val="00212E5F"/>
    <w:rsid w:val="00213148"/>
    <w:rsid w:val="003E7851"/>
    <w:rsid w:val="00404666"/>
    <w:rsid w:val="00415FA3"/>
    <w:rsid w:val="004C734A"/>
    <w:rsid w:val="004E3CA6"/>
    <w:rsid w:val="00531601"/>
    <w:rsid w:val="005A44FC"/>
    <w:rsid w:val="005D7C9C"/>
    <w:rsid w:val="007836EA"/>
    <w:rsid w:val="007B7DED"/>
    <w:rsid w:val="00826939"/>
    <w:rsid w:val="00933717"/>
    <w:rsid w:val="00980F26"/>
    <w:rsid w:val="009839FD"/>
    <w:rsid w:val="00C07A14"/>
    <w:rsid w:val="00C44CDF"/>
    <w:rsid w:val="00D20DDB"/>
    <w:rsid w:val="00D77299"/>
    <w:rsid w:val="00E10FCF"/>
    <w:rsid w:val="00E22040"/>
    <w:rsid w:val="00EB0129"/>
    <w:rsid w:val="00F80A95"/>
    <w:rsid w:val="00F90521"/>
    <w:rsid w:val="00FF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8971"/>
  <w15:docId w15:val="{ED5D8195-B937-4394-9DFF-BE829A1C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1E77EB"/>
    <w:rPr>
      <w:color w:val="auto"/>
      <w:u w:val="single"/>
    </w:rPr>
  </w:style>
  <w:style w:type="paragraph" w:customStyle="1" w:styleId="ConsPlusNormal">
    <w:name w:val="ConsPlusNormal"/>
    <w:rsid w:val="00FF4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31</cp:revision>
  <cp:lastPrinted>2022-12-23T04:17:00Z</cp:lastPrinted>
  <dcterms:created xsi:type="dcterms:W3CDTF">2018-01-11T07:57:00Z</dcterms:created>
  <dcterms:modified xsi:type="dcterms:W3CDTF">2024-01-04T14:54:00Z</dcterms:modified>
</cp:coreProperties>
</file>