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3545894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</w:t>
      </w:r>
      <w:r w:rsidR="001D62FB">
        <w:rPr>
          <w:b/>
          <w:u w:val="single"/>
        </w:rPr>
        <w:t>ок</w:t>
      </w:r>
      <w:r w:rsidR="0015168A">
        <w:rPr>
          <w:b/>
          <w:u w:val="single"/>
        </w:rPr>
        <w:t xml:space="preserve"> соблюдения законодательства</w:t>
      </w:r>
      <w:r w:rsidR="00C23C8E">
        <w:rPr>
          <w:b/>
          <w:u w:val="single"/>
        </w:rPr>
        <w:t>, направленного на сохранение памятников ВОВ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3B252AF" w14:textId="3F02B0B1" w:rsidR="00C23C8E" w:rsidRDefault="00C23C8E" w:rsidP="00C23C8E">
      <w:pPr>
        <w:tabs>
          <w:tab w:val="left" w:pos="567"/>
        </w:tabs>
        <w:spacing w:line="120" w:lineRule="atLeast"/>
        <w:ind w:firstLine="709"/>
        <w:jc w:val="both"/>
      </w:pPr>
      <w:r>
        <w:t xml:space="preserve">Прокуратурой района проверено исполнение органами местного самоуправления требований законодательства по сохранению и надлежащему учету памятников Великой Отечественной войны, мемориальных сооружений и иных объектов монументально-декоративного оформления. </w:t>
      </w:r>
    </w:p>
    <w:p w14:paraId="2B1ACD01" w14:textId="4A3CC8BA" w:rsidR="00C23C8E" w:rsidRDefault="00C23C8E" w:rsidP="00C23C8E">
      <w:pPr>
        <w:tabs>
          <w:tab w:val="left" w:pos="567"/>
        </w:tabs>
        <w:spacing w:line="120" w:lineRule="atLeast"/>
        <w:ind w:firstLine="709"/>
        <w:jc w:val="both"/>
      </w:pPr>
      <w:r>
        <w:t xml:space="preserve">Установлено, что право собственности на 3 памятника Великой Отечественной </w:t>
      </w:r>
      <w:r>
        <w:t>В</w:t>
      </w:r>
      <w:r>
        <w:t xml:space="preserve">ойны, </w:t>
      </w:r>
      <w:r>
        <w:t xml:space="preserve">а также </w:t>
      </w:r>
      <w:r>
        <w:t xml:space="preserve">10 земельных участков, на которых размещены памятники на </w:t>
      </w:r>
      <w:r>
        <w:t xml:space="preserve">не поставлены органами местного самоуправления на кадастровый учет, </w:t>
      </w:r>
      <w:r>
        <w:t xml:space="preserve">право собственности на них не зарегистрировано. </w:t>
      </w:r>
    </w:p>
    <w:p w14:paraId="78BDED48" w14:textId="77777777" w:rsidR="00C23C8E" w:rsidRDefault="00C23C8E" w:rsidP="00C23C8E">
      <w:pPr>
        <w:ind w:firstLine="708"/>
        <w:jc w:val="both"/>
      </w:pPr>
      <w:r>
        <w:t xml:space="preserve">По результатам проверки в Карасукский районный суд направлено 3 исковых заявления об </w:t>
      </w:r>
      <w:proofErr w:type="spellStart"/>
      <w:r>
        <w:t>обязании</w:t>
      </w:r>
      <w:proofErr w:type="spellEnd"/>
      <w:r>
        <w:t xml:space="preserve"> администраций </w:t>
      </w:r>
      <w:r>
        <w:t xml:space="preserve">сельсоветов </w:t>
      </w:r>
      <w:r>
        <w:t>устранить выявленные нарушения. Иски прокурора рассмотрены и удовлетворены</w:t>
      </w:r>
      <w:r>
        <w:t xml:space="preserve">, решения суда находятся на исполнении. </w:t>
      </w:r>
    </w:p>
    <w:p w14:paraId="47007A80" w14:textId="22413BF4" w:rsidR="00C23C8E" w:rsidRDefault="00C23C8E" w:rsidP="00C23C8E">
      <w:pPr>
        <w:tabs>
          <w:tab w:val="left" w:pos="567"/>
        </w:tabs>
        <w:ind w:firstLine="709"/>
        <w:jc w:val="both"/>
      </w:pPr>
      <w:r>
        <w:t xml:space="preserve">Также установлено, что </w:t>
      </w:r>
      <w:r>
        <w:t>располагающийся на территории с. Баган мемориал славы, увековечивающий память о защитниках отечества, находится в неудовлетворительном состоянии (</w:t>
      </w:r>
      <w:r>
        <w:t xml:space="preserve">имеются </w:t>
      </w:r>
      <w:r>
        <w:t>разрушени</w:t>
      </w:r>
      <w:r>
        <w:t>я</w:t>
      </w:r>
      <w:r>
        <w:t xml:space="preserve"> конструкции, трещины, сколы, отслоение лакокрасочного покрытия).</w:t>
      </w:r>
    </w:p>
    <w:p w14:paraId="295B6F39" w14:textId="4AAC7A6E" w:rsidR="00C23C8E" w:rsidRDefault="00C23C8E" w:rsidP="00C23C8E">
      <w:pPr>
        <w:tabs>
          <w:tab w:val="left" w:pos="567"/>
        </w:tabs>
        <w:ind w:firstLine="709"/>
        <w:jc w:val="both"/>
      </w:pPr>
      <w:r>
        <w:t>По направленному прокуратурой района предложению в порядке ст. 9 Федерального закона «О прокуратуре Российской Федерации» администрацией Баганского сельсовета приняты меры к увеличению расходов, направленных на проведение капитального ремонта и благоустройства территории мемориала</w:t>
      </w:r>
      <w:r>
        <w:t xml:space="preserve">. </w:t>
      </w:r>
      <w:r>
        <w:t xml:space="preserve">Всего на данные мероприятия планируется выделение более 20 млн. руб.  </w:t>
      </w:r>
      <w:r>
        <w:t>Ц</w:t>
      </w:r>
      <w:r>
        <w:t xml:space="preserve">елевое расходование денежных средств находится на контроле прокуратуры Баганского района.  </w:t>
      </w:r>
    </w:p>
    <w:p w14:paraId="71C823DA" w14:textId="77777777" w:rsidR="00C23C8E" w:rsidRDefault="00C23C8E" w:rsidP="00B9245F">
      <w:pPr>
        <w:ind w:firstLine="567"/>
        <w:jc w:val="both"/>
      </w:pPr>
    </w:p>
    <w:p w14:paraId="177BA074" w14:textId="1E0AC2A2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Прокурор </w:t>
      </w:r>
      <w:r w:rsidR="001A76DF"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1D456994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>С.Р. Рахимов</w:t>
      </w:r>
      <w:bookmarkStart w:id="0" w:name="_GoBack"/>
      <w:bookmarkEnd w:id="0"/>
      <w:r w:rsidR="00A5063F" w:rsidRPr="00896E72">
        <w:t xml:space="preserve">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A54D1"/>
    <w:rsid w:val="00896E72"/>
    <w:rsid w:val="00A07E0D"/>
    <w:rsid w:val="00A5063F"/>
    <w:rsid w:val="00B4410F"/>
    <w:rsid w:val="00B56DC9"/>
    <w:rsid w:val="00B9245F"/>
    <w:rsid w:val="00C20384"/>
    <w:rsid w:val="00C23C8E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2024-06-25T10:32:00Z</dcterms:created>
  <dcterms:modified xsi:type="dcterms:W3CDTF">2024-06-25T10:39:00Z</dcterms:modified>
</cp:coreProperties>
</file>