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170" w:rsidRPr="0012049F" w:rsidRDefault="004A7170" w:rsidP="004A7170">
      <w:pPr>
        <w:autoSpaceDN w:val="0"/>
        <w:spacing w:after="0" w:line="240" w:lineRule="auto"/>
        <w:jc w:val="right"/>
        <w:rPr>
          <w:rFonts w:ascii="Times New Roman" w:eastAsia="Times New Roman" w:hAnsi="Times New Roman" w:cs="Times New Roman"/>
          <w:b/>
          <w:bCs/>
          <w:color w:val="000000"/>
          <w:sz w:val="28"/>
          <w:szCs w:val="28"/>
          <w:lang w:eastAsia="ru-RU"/>
        </w:rPr>
      </w:pPr>
      <w:r w:rsidRPr="0012049F">
        <w:rPr>
          <w:rFonts w:ascii="Times New Roman" w:eastAsia="Times New Roman" w:hAnsi="Times New Roman" w:cs="Times New Roman"/>
          <w:b/>
          <w:bCs/>
          <w:color w:val="000000"/>
          <w:sz w:val="28"/>
          <w:szCs w:val="28"/>
          <w:lang w:eastAsia="ru-RU"/>
        </w:rPr>
        <w:t>УТВЕРЖДЕНО</w:t>
      </w:r>
    </w:p>
    <w:p w:rsidR="004A7170" w:rsidRPr="008F2704" w:rsidRDefault="004A7170" w:rsidP="004A7170">
      <w:pPr>
        <w:autoSpaceDN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w:t>
      </w:r>
      <w:r w:rsidRPr="008F2704">
        <w:rPr>
          <w:rFonts w:ascii="Times New Roman" w:eastAsia="Times New Roman" w:hAnsi="Times New Roman" w:cs="Times New Roman"/>
          <w:bCs/>
          <w:color w:val="000000"/>
          <w:sz w:val="28"/>
          <w:szCs w:val="28"/>
          <w:lang w:eastAsia="ru-RU"/>
        </w:rPr>
        <w:t xml:space="preserve">ешением </w:t>
      </w:r>
    </w:p>
    <w:p w:rsidR="004A7170" w:rsidRPr="008F2704" w:rsidRDefault="004A7170" w:rsidP="004A7170">
      <w:pPr>
        <w:autoSpaceDN w:val="0"/>
        <w:spacing w:after="0" w:line="240" w:lineRule="auto"/>
        <w:jc w:val="right"/>
        <w:rPr>
          <w:rFonts w:ascii="Times New Roman" w:eastAsia="Times New Roman" w:hAnsi="Times New Roman" w:cs="Times New Roman"/>
          <w:bCs/>
          <w:color w:val="000000"/>
          <w:sz w:val="28"/>
          <w:szCs w:val="28"/>
          <w:lang w:eastAsia="ru-RU"/>
        </w:rPr>
      </w:pPr>
      <w:r w:rsidRPr="008F2704">
        <w:rPr>
          <w:rFonts w:ascii="Times New Roman" w:eastAsia="Times New Roman" w:hAnsi="Times New Roman" w:cs="Times New Roman"/>
          <w:bCs/>
          <w:color w:val="000000"/>
          <w:sz w:val="28"/>
          <w:szCs w:val="28"/>
          <w:lang w:eastAsia="ru-RU"/>
        </w:rPr>
        <w:t>Совета депутатов</w:t>
      </w:r>
    </w:p>
    <w:p w:rsidR="004A7170" w:rsidRPr="008F2704" w:rsidRDefault="004A7170" w:rsidP="004A7170">
      <w:pPr>
        <w:autoSpaceDN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кого сельсовета</w:t>
      </w:r>
    </w:p>
    <w:p w:rsidR="004A7170" w:rsidRPr="008F2704" w:rsidRDefault="004A7170" w:rsidP="004A7170">
      <w:pPr>
        <w:autoSpaceDN w:val="0"/>
        <w:spacing w:after="0" w:line="240" w:lineRule="auto"/>
        <w:jc w:val="right"/>
        <w:rPr>
          <w:rFonts w:ascii="Times New Roman" w:eastAsia="Times New Roman" w:hAnsi="Times New Roman" w:cs="Times New Roman"/>
          <w:bCs/>
          <w:color w:val="000000"/>
          <w:sz w:val="28"/>
          <w:szCs w:val="28"/>
          <w:lang w:eastAsia="ru-RU"/>
        </w:rPr>
      </w:pPr>
      <w:r w:rsidRPr="008F2704">
        <w:rPr>
          <w:rFonts w:ascii="Times New Roman" w:eastAsia="Times New Roman" w:hAnsi="Times New Roman" w:cs="Times New Roman"/>
          <w:bCs/>
          <w:color w:val="000000"/>
          <w:sz w:val="28"/>
          <w:szCs w:val="28"/>
          <w:lang w:eastAsia="ru-RU"/>
        </w:rPr>
        <w:t xml:space="preserve">от </w:t>
      </w:r>
      <w:r>
        <w:rPr>
          <w:rFonts w:ascii="Times New Roman" w:eastAsia="Times New Roman" w:hAnsi="Times New Roman" w:cs="Times New Roman"/>
          <w:bCs/>
          <w:color w:val="000000"/>
          <w:sz w:val="28"/>
          <w:szCs w:val="28"/>
          <w:lang w:eastAsia="ru-RU"/>
        </w:rPr>
        <w:t>14</w:t>
      </w:r>
      <w:r w:rsidRPr="008F2704">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9</w:t>
      </w:r>
      <w:r w:rsidRPr="008F2704">
        <w:rPr>
          <w:rFonts w:ascii="Times New Roman" w:eastAsia="Times New Roman" w:hAnsi="Times New Roman" w:cs="Times New Roman"/>
          <w:bCs/>
          <w:color w:val="000000"/>
          <w:sz w:val="28"/>
          <w:szCs w:val="28"/>
          <w:lang w:eastAsia="ru-RU"/>
        </w:rPr>
        <w:t xml:space="preserve">.2023 № </w:t>
      </w:r>
      <w:r>
        <w:rPr>
          <w:rFonts w:ascii="Times New Roman" w:eastAsia="Times New Roman" w:hAnsi="Times New Roman" w:cs="Times New Roman"/>
          <w:bCs/>
          <w:color w:val="000000"/>
          <w:sz w:val="28"/>
          <w:szCs w:val="28"/>
          <w:lang w:eastAsia="ru-RU"/>
        </w:rPr>
        <w:t>167</w:t>
      </w:r>
    </w:p>
    <w:p w:rsidR="0012049F" w:rsidRPr="0012049F" w:rsidRDefault="0012049F" w:rsidP="0012049F">
      <w:pPr>
        <w:ind w:firstLine="720"/>
        <w:jc w:val="right"/>
        <w:rPr>
          <w:rFonts w:ascii="Times New Roman" w:hAnsi="Times New Roman" w:cs="Times New Roman"/>
          <w:b/>
          <w:bCs/>
          <w:sz w:val="28"/>
          <w:szCs w:val="28"/>
        </w:rPr>
      </w:pPr>
      <w:r w:rsidRPr="0012049F">
        <w:rPr>
          <w:rFonts w:ascii="Times New Roman" w:hAnsi="Times New Roman" w:cs="Times New Roman"/>
          <w:b/>
          <w:bCs/>
          <w:sz w:val="28"/>
          <w:szCs w:val="28"/>
        </w:rPr>
        <w:t xml:space="preserve">Внесены изменения решениями сессий </w:t>
      </w:r>
    </w:p>
    <w:p w:rsidR="0012049F" w:rsidRPr="0012049F" w:rsidRDefault="0012049F" w:rsidP="0012049F">
      <w:pPr>
        <w:ind w:firstLine="720"/>
        <w:jc w:val="right"/>
        <w:rPr>
          <w:rFonts w:ascii="Times New Roman" w:hAnsi="Times New Roman" w:cs="Times New Roman"/>
          <w:b/>
          <w:bCs/>
          <w:sz w:val="28"/>
          <w:szCs w:val="28"/>
        </w:rPr>
      </w:pPr>
      <w:r w:rsidRPr="0012049F">
        <w:rPr>
          <w:rFonts w:ascii="Times New Roman" w:hAnsi="Times New Roman" w:cs="Times New Roman"/>
          <w:b/>
          <w:bCs/>
          <w:sz w:val="28"/>
          <w:szCs w:val="28"/>
        </w:rPr>
        <w:t>Совета депутатов Казанского сельсовета</w:t>
      </w:r>
    </w:p>
    <w:p w:rsidR="0012049F" w:rsidRDefault="0012049F" w:rsidP="0012049F">
      <w:pPr>
        <w:ind w:firstLine="720"/>
        <w:jc w:val="right"/>
        <w:rPr>
          <w:rFonts w:ascii="Times New Roman" w:hAnsi="Times New Roman" w:cs="Times New Roman"/>
          <w:b/>
          <w:bCs/>
          <w:sz w:val="28"/>
          <w:szCs w:val="28"/>
        </w:rPr>
      </w:pPr>
      <w:r w:rsidRPr="0012049F">
        <w:rPr>
          <w:rFonts w:ascii="Times New Roman" w:hAnsi="Times New Roman" w:cs="Times New Roman"/>
          <w:b/>
          <w:bCs/>
          <w:sz w:val="28"/>
          <w:szCs w:val="28"/>
        </w:rPr>
        <w:t>Баганского района Новосибирской области</w:t>
      </w:r>
    </w:p>
    <w:p w:rsidR="0012049F" w:rsidRPr="0012049F" w:rsidRDefault="0012049F" w:rsidP="0012049F">
      <w:pPr>
        <w:ind w:firstLine="720"/>
        <w:jc w:val="right"/>
        <w:rPr>
          <w:rFonts w:ascii="Times New Roman" w:hAnsi="Times New Roman" w:cs="Times New Roman"/>
          <w:b/>
          <w:bCs/>
          <w:sz w:val="28"/>
          <w:szCs w:val="28"/>
        </w:rPr>
      </w:pPr>
      <w:r>
        <w:rPr>
          <w:rFonts w:ascii="Times New Roman" w:hAnsi="Times New Roman" w:cs="Times New Roman"/>
          <w:b/>
          <w:bCs/>
          <w:sz w:val="28"/>
          <w:szCs w:val="28"/>
        </w:rPr>
        <w:t>40-я сессия 11.12.2023 № 189</w:t>
      </w:r>
      <w:r w:rsidRPr="0012049F">
        <w:rPr>
          <w:rFonts w:ascii="Times New Roman" w:hAnsi="Times New Roman" w:cs="Times New Roman"/>
          <w:b/>
          <w:bCs/>
          <w:sz w:val="28"/>
          <w:szCs w:val="28"/>
        </w:rPr>
        <w:t xml:space="preserve"> </w:t>
      </w:r>
    </w:p>
    <w:p w:rsidR="0012049F" w:rsidRDefault="002E615D" w:rsidP="004A7170">
      <w:pPr>
        <w:autoSpaceDN w:val="0"/>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42-я сессия 08.02.2024 № 199</w:t>
      </w:r>
    </w:p>
    <w:p w:rsidR="005F194A" w:rsidRDefault="005F194A" w:rsidP="004A7170">
      <w:pPr>
        <w:autoSpaceDN w:val="0"/>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44</w:t>
      </w:r>
      <w:r w:rsidR="004602F3">
        <w:rPr>
          <w:rFonts w:ascii="Times New Roman" w:eastAsia="Times New Roman" w:hAnsi="Times New Roman" w:cs="Times New Roman"/>
          <w:b/>
          <w:bCs/>
          <w:color w:val="000000"/>
          <w:sz w:val="28"/>
          <w:szCs w:val="28"/>
          <w:lang w:eastAsia="ru-RU"/>
        </w:rPr>
        <w:t>-я</w:t>
      </w:r>
      <w:r>
        <w:rPr>
          <w:rFonts w:ascii="Times New Roman" w:eastAsia="Times New Roman" w:hAnsi="Times New Roman" w:cs="Times New Roman"/>
          <w:b/>
          <w:bCs/>
          <w:color w:val="000000"/>
          <w:sz w:val="28"/>
          <w:szCs w:val="28"/>
          <w:lang w:eastAsia="ru-RU"/>
        </w:rPr>
        <w:t xml:space="preserve"> сессия 07.03.2024 № </w:t>
      </w:r>
      <w:r w:rsidR="004602F3">
        <w:rPr>
          <w:rFonts w:ascii="Times New Roman" w:eastAsia="Times New Roman" w:hAnsi="Times New Roman" w:cs="Times New Roman"/>
          <w:b/>
          <w:bCs/>
          <w:color w:val="000000"/>
          <w:sz w:val="28"/>
          <w:szCs w:val="28"/>
          <w:lang w:eastAsia="ru-RU"/>
        </w:rPr>
        <w:t>210</w:t>
      </w:r>
    </w:p>
    <w:p w:rsidR="00A671E4" w:rsidRDefault="00A671E4" w:rsidP="004A7170">
      <w:pPr>
        <w:autoSpaceDN w:val="0"/>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45-я сессия 01.04.2024 № 215</w:t>
      </w:r>
    </w:p>
    <w:p w:rsidR="00A671E4" w:rsidRPr="00A419F5" w:rsidRDefault="00A671E4" w:rsidP="004A7170">
      <w:pPr>
        <w:autoSpaceDN w:val="0"/>
        <w:spacing w:after="0" w:line="240" w:lineRule="auto"/>
        <w:jc w:val="right"/>
        <w:rPr>
          <w:rFonts w:ascii="Times New Roman" w:eastAsia="Times New Roman" w:hAnsi="Times New Roman" w:cs="Times New Roman"/>
          <w:b/>
          <w:bCs/>
          <w:color w:val="000000"/>
          <w:sz w:val="28"/>
          <w:szCs w:val="28"/>
          <w:lang w:eastAsia="ru-RU"/>
        </w:rPr>
      </w:pPr>
      <w:bookmarkStart w:id="0" w:name="_GoBack"/>
      <w:bookmarkEnd w:id="0"/>
    </w:p>
    <w:p w:rsidR="004A7170" w:rsidRPr="008F2704" w:rsidRDefault="004A7170" w:rsidP="004A7170">
      <w:pPr>
        <w:autoSpaceDN w:val="0"/>
        <w:spacing w:after="0" w:line="240" w:lineRule="auto"/>
        <w:jc w:val="center"/>
        <w:rPr>
          <w:rFonts w:ascii="Times New Roman" w:eastAsia="Times New Roman" w:hAnsi="Times New Roman" w:cs="Times New Roman"/>
          <w:b/>
          <w:bCs/>
          <w:color w:val="000000"/>
          <w:sz w:val="28"/>
          <w:szCs w:val="28"/>
          <w:lang w:eastAsia="ru-RU"/>
        </w:rPr>
      </w:pPr>
      <w:r w:rsidRPr="008F2704">
        <w:rPr>
          <w:rFonts w:ascii="Times New Roman" w:eastAsia="Times New Roman" w:hAnsi="Times New Roman" w:cs="Times New Roman"/>
          <w:b/>
          <w:bCs/>
          <w:color w:val="000000"/>
          <w:sz w:val="28"/>
          <w:szCs w:val="28"/>
          <w:lang w:eastAsia="ru-RU"/>
        </w:rPr>
        <w:t xml:space="preserve">Положение </w:t>
      </w:r>
    </w:p>
    <w:p w:rsidR="004A7170" w:rsidRPr="008F2704" w:rsidRDefault="004A7170" w:rsidP="004A7170">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 xml:space="preserve">о бюджетном процессе в </w:t>
      </w:r>
      <w:r>
        <w:rPr>
          <w:rFonts w:ascii="Times New Roman" w:eastAsia="Times New Roman" w:hAnsi="Times New Roman" w:cs="Times New Roman"/>
          <w:b/>
          <w:bCs/>
          <w:color w:val="000000"/>
          <w:sz w:val="28"/>
          <w:szCs w:val="28"/>
          <w:lang w:eastAsia="ru-RU"/>
        </w:rPr>
        <w:t>Казанс</w:t>
      </w:r>
      <w:r w:rsidRPr="008F2704">
        <w:rPr>
          <w:rFonts w:ascii="Times New Roman" w:eastAsia="Times New Roman" w:hAnsi="Times New Roman" w:cs="Times New Roman"/>
          <w:b/>
          <w:bCs/>
          <w:color w:val="000000"/>
          <w:sz w:val="28"/>
          <w:szCs w:val="28"/>
          <w:lang w:eastAsia="ru-RU"/>
        </w:rPr>
        <w:t>ком сельсовете Баганского района Новосибирской области</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1. ОБЩИЕ ПОЛОЖЕНИЯ</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 Предмет регулирования настоящего Положения</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Настоящее Положение регулирует бюджетные правоотношения в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ком сельсовете Баганского района</w:t>
      </w:r>
      <w:r w:rsidRPr="008F2704">
        <w:rPr>
          <w:rFonts w:ascii="Times New Roman" w:eastAsia="Times New Roman" w:hAnsi="Times New Roman" w:cs="Times New Roman"/>
          <w:color w:val="000000"/>
          <w:sz w:val="28"/>
          <w:szCs w:val="28"/>
          <w:lang w:eastAsia="ru-RU"/>
        </w:rPr>
        <w:t xml:space="preserve"> Новосибирской области, возникающие в процессе составления и рассмотрения проекта бюджета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w:t>
      </w:r>
      <w:r>
        <w:rPr>
          <w:rFonts w:ascii="Times New Roman" w:eastAsia="Times New Roman" w:hAnsi="Times New Roman" w:cs="Times New Roman"/>
          <w:bCs/>
          <w:color w:val="000000"/>
          <w:sz w:val="28"/>
          <w:szCs w:val="28"/>
          <w:lang w:eastAsia="ru-RU"/>
        </w:rPr>
        <w:t>го</w:t>
      </w:r>
      <w:r w:rsidRPr="008F2704">
        <w:rPr>
          <w:rFonts w:ascii="Times New Roman" w:eastAsia="Times New Roman" w:hAnsi="Times New Roman" w:cs="Times New Roman"/>
          <w:bCs/>
          <w:color w:val="000000"/>
          <w:sz w:val="28"/>
          <w:szCs w:val="28"/>
          <w:lang w:eastAsia="ru-RU"/>
        </w:rPr>
        <w:t xml:space="preserve"> сельсовета Баганского района</w:t>
      </w:r>
      <w:r w:rsidRPr="008F2704">
        <w:rPr>
          <w:rFonts w:ascii="Times New Roman" w:eastAsia="Times New Roman" w:hAnsi="Times New Roman" w:cs="Times New Roman"/>
          <w:color w:val="000000"/>
          <w:sz w:val="28"/>
          <w:szCs w:val="28"/>
          <w:lang w:eastAsia="ru-RU"/>
        </w:rPr>
        <w:t xml:space="preserve"> Новосибирской области, утверждения бюджета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w:t>
      </w:r>
      <w:r>
        <w:rPr>
          <w:rFonts w:ascii="Times New Roman" w:eastAsia="Times New Roman" w:hAnsi="Times New Roman" w:cs="Times New Roman"/>
          <w:bCs/>
          <w:color w:val="000000"/>
          <w:sz w:val="28"/>
          <w:szCs w:val="28"/>
          <w:lang w:eastAsia="ru-RU"/>
        </w:rPr>
        <w:t>го</w:t>
      </w:r>
      <w:r w:rsidRPr="008F2704">
        <w:rPr>
          <w:rFonts w:ascii="Times New Roman" w:eastAsia="Times New Roman" w:hAnsi="Times New Roman" w:cs="Times New Roman"/>
          <w:bCs/>
          <w:color w:val="000000"/>
          <w:sz w:val="28"/>
          <w:szCs w:val="28"/>
          <w:lang w:eastAsia="ru-RU"/>
        </w:rPr>
        <w:t xml:space="preserve"> сельсовета Баганского </w:t>
      </w:r>
      <w:r w:rsidRPr="008F2704">
        <w:rPr>
          <w:rFonts w:ascii="Times New Roman" w:eastAsia="Times New Roman" w:hAnsi="Times New Roman" w:cs="Times New Roman"/>
          <w:color w:val="000000"/>
          <w:sz w:val="28"/>
          <w:szCs w:val="28"/>
          <w:lang w:eastAsia="ru-RU"/>
        </w:rPr>
        <w:t xml:space="preserve">района Новосибирской области (далее - местный бюджет), исполнения местного бюджета, управления муниципальным долгом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w:t>
      </w:r>
      <w:r>
        <w:rPr>
          <w:rFonts w:ascii="Times New Roman" w:eastAsia="Times New Roman" w:hAnsi="Times New Roman" w:cs="Times New Roman"/>
          <w:bCs/>
          <w:color w:val="000000"/>
          <w:sz w:val="28"/>
          <w:szCs w:val="28"/>
          <w:lang w:eastAsia="ru-RU"/>
        </w:rPr>
        <w:t>го</w:t>
      </w:r>
      <w:r w:rsidRPr="008F2704">
        <w:rPr>
          <w:rFonts w:ascii="Times New Roman" w:eastAsia="Times New Roman" w:hAnsi="Times New Roman" w:cs="Times New Roman"/>
          <w:bCs/>
          <w:color w:val="000000"/>
          <w:sz w:val="28"/>
          <w:szCs w:val="28"/>
          <w:lang w:eastAsia="ru-RU"/>
        </w:rPr>
        <w:t xml:space="preserve"> сельсовета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(далее – муниципальный долг), осуществления контроля за исполнением местного бюджета, составления,  внешней проверки, рассмотрения и утверждения отчетов об исполнении местного бюджета, а также определяет состав участников бюджетного процесса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w:t>
      </w:r>
      <w:r>
        <w:rPr>
          <w:rFonts w:ascii="Times New Roman" w:eastAsia="Times New Roman" w:hAnsi="Times New Roman" w:cs="Times New Roman"/>
          <w:bCs/>
          <w:color w:val="000000"/>
          <w:sz w:val="28"/>
          <w:szCs w:val="28"/>
          <w:lang w:eastAsia="ru-RU"/>
        </w:rPr>
        <w:t>го</w:t>
      </w:r>
      <w:r w:rsidRPr="008F2704">
        <w:rPr>
          <w:rFonts w:ascii="Times New Roman" w:eastAsia="Times New Roman" w:hAnsi="Times New Roman" w:cs="Times New Roman"/>
          <w:bCs/>
          <w:color w:val="000000"/>
          <w:sz w:val="28"/>
          <w:szCs w:val="28"/>
          <w:lang w:eastAsia="ru-RU"/>
        </w:rPr>
        <w:t xml:space="preserve"> сельсовета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и их бюджетные полномочия.</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Статья 2. Правовая основа бюджетного процесса в </w:t>
      </w:r>
      <w:r>
        <w:rPr>
          <w:rFonts w:ascii="Times New Roman" w:eastAsia="Times New Roman" w:hAnsi="Times New Roman" w:cs="Times New Roman"/>
          <w:b/>
          <w:bCs/>
          <w:color w:val="000000"/>
          <w:sz w:val="28"/>
          <w:szCs w:val="28"/>
          <w:lang w:eastAsia="ru-RU"/>
        </w:rPr>
        <w:t>Казанс</w:t>
      </w:r>
      <w:r w:rsidRPr="008F2704">
        <w:rPr>
          <w:rFonts w:ascii="Times New Roman" w:eastAsia="Times New Roman" w:hAnsi="Times New Roman" w:cs="Times New Roman"/>
          <w:b/>
          <w:bCs/>
          <w:color w:val="000000"/>
          <w:sz w:val="28"/>
          <w:szCs w:val="28"/>
          <w:lang w:eastAsia="ru-RU"/>
        </w:rPr>
        <w:t>ком сельсовете Баганского</w:t>
      </w:r>
      <w:r w:rsidRPr="008F2704">
        <w:rPr>
          <w:rFonts w:ascii="Times New Roman" w:eastAsia="Times New Roman" w:hAnsi="Times New Roman" w:cs="Times New Roman"/>
          <w:b/>
          <w:color w:val="000000"/>
          <w:sz w:val="28"/>
          <w:szCs w:val="28"/>
          <w:lang w:eastAsia="ru-RU"/>
        </w:rPr>
        <w:t xml:space="preserve"> района Новосибирской области</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Правовую основу бюджетного процесса в </w:t>
      </w:r>
      <w:r>
        <w:rPr>
          <w:rFonts w:ascii="Times New Roman" w:eastAsia="Times New Roman" w:hAnsi="Times New Roman" w:cs="Times New Roman"/>
          <w:bCs/>
          <w:color w:val="000000"/>
          <w:sz w:val="28"/>
          <w:szCs w:val="28"/>
          <w:lang w:eastAsia="ru-RU"/>
        </w:rPr>
        <w:t>Казанск</w:t>
      </w:r>
      <w:r w:rsidRPr="008F2704">
        <w:rPr>
          <w:rFonts w:ascii="Times New Roman" w:eastAsia="Times New Roman" w:hAnsi="Times New Roman" w:cs="Times New Roman"/>
          <w:bCs/>
          <w:color w:val="000000"/>
          <w:sz w:val="28"/>
          <w:szCs w:val="28"/>
          <w:lang w:eastAsia="ru-RU"/>
        </w:rPr>
        <w:t>ом сельсовете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составляют Конституция Российской Федерации, </w:t>
      </w:r>
      <w:hyperlink r:id="rId5" w:tgtFrame="_blank" w:history="1">
        <w:r w:rsidRPr="008F2704">
          <w:rPr>
            <w:rFonts w:ascii="Times New Roman" w:eastAsia="Times New Roman" w:hAnsi="Times New Roman" w:cs="Times New Roman"/>
            <w:sz w:val="28"/>
            <w:szCs w:val="28"/>
            <w:lang w:eastAsia="ru-RU"/>
          </w:rPr>
          <w:t>Бюджетный кодекс</w:t>
        </w:r>
      </w:hyperlink>
      <w:r w:rsidRPr="008F2704">
        <w:rPr>
          <w:rFonts w:ascii="Times New Roman" w:eastAsia="Times New Roman" w:hAnsi="Times New Roman" w:cs="Times New Roman"/>
          <w:color w:val="000000"/>
          <w:sz w:val="28"/>
          <w:szCs w:val="28"/>
          <w:lang w:eastAsia="ru-RU"/>
        </w:rPr>
        <w:t xml:space="preserve"> Российской Федерации, федеральные законы и иные нормативные правовые акты Российской </w:t>
      </w:r>
      <w:r w:rsidRPr="008F2704">
        <w:rPr>
          <w:rFonts w:ascii="Times New Roman" w:eastAsia="Times New Roman" w:hAnsi="Times New Roman" w:cs="Times New Roman"/>
          <w:color w:val="000000"/>
          <w:sz w:val="28"/>
          <w:szCs w:val="28"/>
          <w:lang w:eastAsia="ru-RU"/>
        </w:rPr>
        <w:lastRenderedPageBreak/>
        <w:t xml:space="preserve">Федерации, Законы и иные нормативные правовые акты Новосибирской области, Устав </w:t>
      </w:r>
      <w:r>
        <w:rPr>
          <w:rFonts w:ascii="Times New Roman" w:eastAsia="Times New Roman" w:hAnsi="Times New Roman" w:cs="Times New Roman"/>
          <w:color w:val="000000"/>
          <w:sz w:val="28"/>
          <w:szCs w:val="28"/>
          <w:lang w:eastAsia="ru-RU"/>
        </w:rPr>
        <w:t>сельского поселения Казанс</w:t>
      </w:r>
      <w:r w:rsidRPr="008F2704">
        <w:rPr>
          <w:rFonts w:ascii="Times New Roman" w:eastAsia="Times New Roman" w:hAnsi="Times New Roman" w:cs="Times New Roman"/>
          <w:bCs/>
          <w:color w:val="000000"/>
          <w:sz w:val="28"/>
          <w:szCs w:val="28"/>
          <w:lang w:eastAsia="ru-RU"/>
        </w:rPr>
        <w:t xml:space="preserve">кого сельсовета Баганского </w:t>
      </w:r>
      <w:r>
        <w:rPr>
          <w:rFonts w:ascii="Times New Roman" w:eastAsia="Times New Roman" w:hAnsi="Times New Roman" w:cs="Times New Roman"/>
          <w:bCs/>
          <w:color w:val="000000"/>
          <w:sz w:val="28"/>
          <w:szCs w:val="28"/>
          <w:lang w:eastAsia="ru-RU"/>
        </w:rPr>
        <w:t xml:space="preserve">муниципального </w:t>
      </w:r>
      <w:r w:rsidRPr="008F2704">
        <w:rPr>
          <w:rFonts w:ascii="Times New Roman" w:eastAsia="Times New Roman" w:hAnsi="Times New Roman" w:cs="Times New Roman"/>
          <w:color w:val="000000"/>
          <w:sz w:val="28"/>
          <w:szCs w:val="28"/>
          <w:lang w:eastAsia="ru-RU"/>
        </w:rPr>
        <w:t xml:space="preserve">района Новосибирской области, нормативные правовые акты органов местного самоуправления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 xml:space="preserve">кого сельсовета Баганского </w:t>
      </w:r>
      <w:r w:rsidRPr="008F2704">
        <w:rPr>
          <w:rFonts w:ascii="Times New Roman" w:eastAsia="Times New Roman" w:hAnsi="Times New Roman" w:cs="Times New Roman"/>
          <w:color w:val="000000"/>
          <w:sz w:val="28"/>
          <w:szCs w:val="28"/>
          <w:lang w:eastAsia="ru-RU"/>
        </w:rPr>
        <w:t>района Новосибирской области, регулирующие бюджетные правоотношения.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Нормативные правовые акты органов местного самоуправления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 xml:space="preserve">кого сельсовета Баганского </w:t>
      </w:r>
      <w:r w:rsidRPr="008F2704">
        <w:rPr>
          <w:rFonts w:ascii="Times New Roman" w:eastAsia="Times New Roman" w:hAnsi="Times New Roman" w:cs="Times New Roman"/>
          <w:color w:val="000000"/>
          <w:sz w:val="28"/>
          <w:szCs w:val="28"/>
          <w:lang w:eastAsia="ru-RU"/>
        </w:rPr>
        <w:t xml:space="preserve">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В случае противоречия настоящему Положению иного нормативного правового акта органов местного самоуправления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 xml:space="preserve">кого сельсовета Баганского </w:t>
      </w:r>
      <w:r w:rsidRPr="008F2704">
        <w:rPr>
          <w:rFonts w:ascii="Times New Roman" w:eastAsia="Times New Roman" w:hAnsi="Times New Roman" w:cs="Times New Roman"/>
          <w:color w:val="000000"/>
          <w:sz w:val="28"/>
          <w:szCs w:val="28"/>
          <w:lang w:eastAsia="ru-RU"/>
        </w:rPr>
        <w:t>района Новосибирской области, применяется настоящее Положение.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Во исполнение настоящего Положения, иных нормативных правовых актов органов местного самоуправления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кого сельсовета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регулирующих бюджетные правоотношения, органы местного самоуправления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кого сельсовета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принимают нормативные правовые акты, регулирующие бюджетные правоотношения, в пределах своей компетенции.</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2. ПОЛНОМОЧИЯ УЧАСТНИКОВ БЮДЖЕТНОГО</w:t>
      </w:r>
    </w:p>
    <w:p w:rsidR="004A7170" w:rsidRPr="008F2704" w:rsidRDefault="005F194A" w:rsidP="004A7170">
      <w:pPr>
        <w:autoSpaceDN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ПРОЦЕССА </w:t>
      </w:r>
      <w:r w:rsidR="004A7170">
        <w:rPr>
          <w:rFonts w:ascii="Times New Roman" w:eastAsia="Times New Roman" w:hAnsi="Times New Roman" w:cs="Times New Roman"/>
          <w:b/>
          <w:bCs/>
          <w:color w:val="000000"/>
          <w:sz w:val="28"/>
          <w:szCs w:val="28"/>
          <w:lang w:eastAsia="ru-RU"/>
        </w:rPr>
        <w:t>КАЗАНС</w:t>
      </w:r>
      <w:r>
        <w:rPr>
          <w:rFonts w:ascii="Times New Roman" w:eastAsia="Times New Roman" w:hAnsi="Times New Roman" w:cs="Times New Roman"/>
          <w:b/>
          <w:bCs/>
          <w:color w:val="000000"/>
          <w:sz w:val="28"/>
          <w:szCs w:val="28"/>
          <w:lang w:eastAsia="ru-RU"/>
        </w:rPr>
        <w:t>КОГО CЕЛЬСОВЕТА</w:t>
      </w:r>
      <w:r w:rsidR="004A7170" w:rsidRPr="008F2704">
        <w:rPr>
          <w:rFonts w:ascii="Times New Roman" w:eastAsia="Times New Roman" w:hAnsi="Times New Roman" w:cs="Times New Roman"/>
          <w:b/>
          <w:bCs/>
          <w:color w:val="000000"/>
          <w:sz w:val="28"/>
          <w:szCs w:val="28"/>
          <w:lang w:eastAsia="ru-RU"/>
        </w:rPr>
        <w:t xml:space="preserve"> БАГАНСКОГО РАЙОНА НОВОСИБИРСКОЙ ОБЛАСТИ</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3.</w:t>
      </w:r>
      <w:r w:rsidR="005F194A">
        <w:rPr>
          <w:rFonts w:ascii="Times New Roman" w:eastAsia="Times New Roman" w:hAnsi="Times New Roman" w:cs="Times New Roman"/>
          <w:b/>
          <w:color w:val="000000"/>
          <w:sz w:val="28"/>
          <w:szCs w:val="28"/>
          <w:lang w:eastAsia="ru-RU"/>
        </w:rPr>
        <w:t xml:space="preserve"> Участники бюджетного </w:t>
      </w:r>
      <w:proofErr w:type="gramStart"/>
      <w:r w:rsidR="005F194A">
        <w:rPr>
          <w:rFonts w:ascii="Times New Roman" w:eastAsia="Times New Roman" w:hAnsi="Times New Roman" w:cs="Times New Roman"/>
          <w:b/>
          <w:color w:val="000000"/>
          <w:sz w:val="28"/>
          <w:szCs w:val="28"/>
          <w:lang w:eastAsia="ru-RU"/>
        </w:rPr>
        <w:t xml:space="preserve">процесса </w:t>
      </w:r>
      <w:r w:rsidRPr="008F270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color w:val="000000"/>
          <w:sz w:val="28"/>
          <w:szCs w:val="28"/>
          <w:lang w:eastAsia="ru-RU"/>
        </w:rPr>
        <w:t>Казанс</w:t>
      </w:r>
      <w:r w:rsidRPr="008F2704">
        <w:rPr>
          <w:rFonts w:ascii="Times New Roman" w:eastAsia="Times New Roman" w:hAnsi="Times New Roman" w:cs="Times New Roman"/>
          <w:b/>
          <w:bCs/>
          <w:color w:val="000000"/>
          <w:sz w:val="28"/>
          <w:szCs w:val="28"/>
          <w:lang w:eastAsia="ru-RU"/>
        </w:rPr>
        <w:t>ко</w:t>
      </w:r>
      <w:r w:rsidR="005F194A">
        <w:rPr>
          <w:rFonts w:ascii="Times New Roman" w:eastAsia="Times New Roman" w:hAnsi="Times New Roman" w:cs="Times New Roman"/>
          <w:b/>
          <w:bCs/>
          <w:color w:val="000000"/>
          <w:sz w:val="28"/>
          <w:szCs w:val="28"/>
          <w:lang w:eastAsia="ru-RU"/>
        </w:rPr>
        <w:t>го</w:t>
      </w:r>
      <w:proofErr w:type="gramEnd"/>
      <w:r w:rsidR="005F194A">
        <w:rPr>
          <w:rFonts w:ascii="Times New Roman" w:eastAsia="Times New Roman" w:hAnsi="Times New Roman" w:cs="Times New Roman"/>
          <w:b/>
          <w:bCs/>
          <w:color w:val="000000"/>
          <w:sz w:val="28"/>
          <w:szCs w:val="28"/>
          <w:lang w:eastAsia="ru-RU"/>
        </w:rPr>
        <w:t xml:space="preserve"> сельсовета</w:t>
      </w:r>
      <w:r w:rsidRPr="008F2704">
        <w:rPr>
          <w:rFonts w:ascii="Times New Roman" w:eastAsia="Times New Roman" w:hAnsi="Times New Roman" w:cs="Times New Roman"/>
          <w:b/>
          <w:bCs/>
          <w:color w:val="000000"/>
          <w:sz w:val="28"/>
          <w:szCs w:val="28"/>
          <w:lang w:eastAsia="ru-RU"/>
        </w:rPr>
        <w:t xml:space="preserve"> Баганского</w:t>
      </w:r>
      <w:r w:rsidRPr="008F2704">
        <w:rPr>
          <w:rFonts w:ascii="Times New Roman" w:eastAsia="Times New Roman" w:hAnsi="Times New Roman" w:cs="Times New Roman"/>
          <w:b/>
          <w:color w:val="000000"/>
          <w:sz w:val="28"/>
          <w:szCs w:val="28"/>
          <w:lang w:eastAsia="ru-RU"/>
        </w:rPr>
        <w:t xml:space="preserve"> района Новосибирской области</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Участниками бюджетного процесса в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ком сельсовете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являются: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Глава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 xml:space="preserve">кого сельсовета Баганского </w:t>
      </w:r>
      <w:r w:rsidRPr="008F2704">
        <w:rPr>
          <w:rFonts w:ascii="Times New Roman" w:eastAsia="Times New Roman" w:hAnsi="Times New Roman" w:cs="Times New Roman"/>
          <w:color w:val="000000"/>
          <w:sz w:val="28"/>
          <w:szCs w:val="28"/>
          <w:lang w:eastAsia="ru-RU"/>
        </w:rPr>
        <w:t>района Новосибирской области;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Совет депутатов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 xml:space="preserve">кого сельсовета Баганского </w:t>
      </w:r>
      <w:r w:rsidRPr="008F2704">
        <w:rPr>
          <w:rFonts w:ascii="Times New Roman" w:eastAsia="Times New Roman" w:hAnsi="Times New Roman" w:cs="Times New Roman"/>
          <w:color w:val="000000"/>
          <w:sz w:val="28"/>
          <w:szCs w:val="28"/>
          <w:lang w:eastAsia="ru-RU"/>
        </w:rPr>
        <w:t>района Новосибирской области (далее – Совет депутатов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администрация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color w:val="000000"/>
          <w:sz w:val="28"/>
          <w:szCs w:val="28"/>
          <w:lang w:eastAsia="ru-RU"/>
        </w:rPr>
        <w:t xml:space="preserve"> сельсовета Баганского района Новосибирской области (далее - администрация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4) финансовый орган администрации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color w:val="000000"/>
          <w:sz w:val="28"/>
          <w:szCs w:val="28"/>
          <w:lang w:eastAsia="ru-RU"/>
        </w:rPr>
        <w:t xml:space="preserve"> сельсовета Баганского района Новосибирской области (далее – финансовый орган);</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5) контрольно-счетный орган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color w:val="000000"/>
          <w:sz w:val="28"/>
          <w:szCs w:val="28"/>
          <w:lang w:eastAsia="ru-RU"/>
        </w:rPr>
        <w:t xml:space="preserve"> сельсовета Баганского района Новосибирской области (далее – контрольный орган);</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главный распорядитель (распорядитель) средств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главные администраторы (администраторы) доходов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главные администраторы (администраторы) источников финансирования дефицита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9) получатели средств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Бюджетные полномочия участников бюджетного процесса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 xml:space="preserve">кого сельсовета </w:t>
      </w:r>
      <w:r w:rsidRPr="008F2704">
        <w:rPr>
          <w:rFonts w:ascii="Times New Roman" w:eastAsia="Times New Roman" w:hAnsi="Times New Roman" w:cs="Times New Roman"/>
          <w:color w:val="000000"/>
          <w:sz w:val="28"/>
          <w:szCs w:val="28"/>
          <w:lang w:eastAsia="ru-RU"/>
        </w:rPr>
        <w:t>определяются </w:t>
      </w:r>
      <w:hyperlink r:id="rId6"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xml:space="preserve"> Российской Федерации, Уставом </w:t>
      </w:r>
      <w:r>
        <w:rPr>
          <w:rFonts w:ascii="Times New Roman" w:eastAsia="Times New Roman" w:hAnsi="Times New Roman" w:cs="Times New Roman"/>
          <w:color w:val="000000"/>
          <w:sz w:val="28"/>
          <w:szCs w:val="28"/>
          <w:lang w:eastAsia="ru-RU"/>
        </w:rPr>
        <w:t xml:space="preserve">сельского поселения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 xml:space="preserve">кого сельсовета </w:t>
      </w:r>
      <w:r w:rsidRPr="008F2704">
        <w:rPr>
          <w:rFonts w:ascii="Times New Roman" w:eastAsia="Times New Roman" w:hAnsi="Times New Roman" w:cs="Times New Roman"/>
          <w:color w:val="000000"/>
          <w:sz w:val="28"/>
          <w:szCs w:val="28"/>
          <w:lang w:eastAsia="ru-RU"/>
        </w:rPr>
        <w:t>(далее – Устав сельсовета), настоящим Положением и иными нормативными правовыми актами, регулирующими бюджетные правоотношения.</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Статья 4. Бюджетные полномочия Главы </w:t>
      </w:r>
      <w:r w:rsidRPr="00AB49A8">
        <w:rPr>
          <w:rFonts w:ascii="Times New Roman" w:eastAsia="Times New Roman" w:hAnsi="Times New Roman" w:cs="Times New Roman"/>
          <w:b/>
          <w:bCs/>
          <w:color w:val="000000"/>
          <w:sz w:val="28"/>
          <w:szCs w:val="28"/>
          <w:lang w:eastAsia="ru-RU"/>
        </w:rPr>
        <w:t>Казанского</w:t>
      </w:r>
      <w:r w:rsidRPr="008F2704">
        <w:rPr>
          <w:rFonts w:ascii="Times New Roman" w:eastAsia="Times New Roman" w:hAnsi="Times New Roman" w:cs="Times New Roman"/>
          <w:b/>
          <w:color w:val="000000"/>
          <w:sz w:val="28"/>
          <w:szCs w:val="28"/>
          <w:lang w:eastAsia="ru-RU"/>
        </w:rPr>
        <w:t xml:space="preserve"> сельсовета Баганского района Новосибирской области</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 </w:t>
      </w:r>
    </w:p>
    <w:p w:rsidR="004A7170" w:rsidRPr="008F2704" w:rsidRDefault="004A7170" w:rsidP="004A7170">
      <w:pPr>
        <w:widowControl w:val="0"/>
        <w:numPr>
          <w:ilvl w:val="0"/>
          <w:numId w:val="1"/>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К бюджетным полномочиям Главы </w:t>
      </w:r>
      <w:r>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color w:val="000000"/>
          <w:sz w:val="28"/>
          <w:szCs w:val="28"/>
          <w:lang w:eastAsia="ru-RU"/>
        </w:rPr>
        <w:t xml:space="preserve"> сельсовета относятся:</w:t>
      </w:r>
    </w:p>
    <w:p w:rsidR="004A7170" w:rsidRPr="008F2704" w:rsidRDefault="0012049F"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4A7170" w:rsidRPr="008F2704">
        <w:rPr>
          <w:rFonts w:ascii="Times New Roman" w:eastAsia="Times New Roman" w:hAnsi="Times New Roman" w:cs="Times New Roman"/>
          <w:color w:val="000000"/>
          <w:sz w:val="28"/>
          <w:szCs w:val="28"/>
          <w:lang w:eastAsia="ru-RU"/>
        </w:rPr>
        <w:t xml:space="preserve">) назначение представителя Главы </w:t>
      </w:r>
      <w:r w:rsidR="004A7170">
        <w:rPr>
          <w:rFonts w:ascii="Times New Roman" w:eastAsia="Times New Roman" w:hAnsi="Times New Roman" w:cs="Times New Roman"/>
          <w:bCs/>
          <w:color w:val="000000"/>
          <w:sz w:val="28"/>
          <w:szCs w:val="28"/>
          <w:lang w:eastAsia="ru-RU"/>
        </w:rPr>
        <w:t>Казанс</w:t>
      </w:r>
      <w:r w:rsidR="004A7170" w:rsidRPr="008F2704">
        <w:rPr>
          <w:rFonts w:ascii="Times New Roman" w:eastAsia="Times New Roman" w:hAnsi="Times New Roman" w:cs="Times New Roman"/>
          <w:bCs/>
          <w:color w:val="000000"/>
          <w:sz w:val="28"/>
          <w:szCs w:val="28"/>
          <w:lang w:eastAsia="ru-RU"/>
        </w:rPr>
        <w:t>кого</w:t>
      </w:r>
      <w:r w:rsidR="004A7170" w:rsidRPr="008F2704">
        <w:rPr>
          <w:rFonts w:ascii="Times New Roman" w:eastAsia="Times New Roman" w:hAnsi="Times New Roman" w:cs="Times New Roman"/>
          <w:color w:val="000000"/>
          <w:sz w:val="28"/>
          <w:szCs w:val="28"/>
          <w:lang w:eastAsia="ru-RU"/>
        </w:rPr>
        <w:t xml:space="preserve"> сельсовета при рассмотрении в Совете депутатов сельсовета проектов решений Совета депутатов сельсовета о бюджете поселения, о внесении изменений в решения Совета депутатов сельсовета о бюджете поселения;</w:t>
      </w:r>
    </w:p>
    <w:p w:rsidR="004A7170" w:rsidRPr="008F2704" w:rsidRDefault="0012049F"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4A7170" w:rsidRPr="008F2704">
        <w:rPr>
          <w:rFonts w:ascii="Times New Roman" w:eastAsia="Times New Roman" w:hAnsi="Times New Roman" w:cs="Times New Roman"/>
          <w:color w:val="000000"/>
          <w:sz w:val="28"/>
          <w:szCs w:val="28"/>
          <w:lang w:eastAsia="ru-RU"/>
        </w:rPr>
        <w:t xml:space="preserve">) назначение представителей от администрации сельсовета в согласительную комиссию, созданную в целях разработки согласованного варианта основных характеристик бюджета поселения. </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5. Бюджетные полномочия Совета депутатов сельсовета.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К бюджетным полномочиям Совета депутатов сельсовета относятся: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установление порядка рассмотрения проекта местного бюджета, утверждения местного бюджета, осуществления контроля за его исполнением;</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рассмотрение проекта решения о местном бюджете и принятие решения об утверждении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проведение публичных слушаний по проекту местного бюджета и годовому отчету об исполнении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рассмотрение годового отчета об исполнении местного бюджета, принятие решения об его утверждении;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осуществление контроля в ходе рассмотрения отдельных вопросов исполнения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установление целей, порядка и условий предоставления иных межбюджетных трансфертов из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9) рассмотрение прогноза основных характеристик местного бюджета на очередной финансовый год и плановый период, основных направлений </w:t>
      </w:r>
      <w:r w:rsidRPr="008F2704">
        <w:rPr>
          <w:rFonts w:ascii="Times New Roman" w:eastAsia="Times New Roman" w:hAnsi="Times New Roman" w:cs="Times New Roman"/>
          <w:color w:val="000000"/>
          <w:sz w:val="28"/>
          <w:szCs w:val="28"/>
          <w:lang w:eastAsia="ru-RU"/>
        </w:rPr>
        <w:lastRenderedPageBreak/>
        <w:t>бюджетной и налоговой политики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 xml:space="preserve">на очередной финансовый год и плановый период;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10) установление расходных обязательств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администрации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по вопросам регулирования бюджетных правоотношений;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12)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Реализация пунктов 2, 4, 6-12 настоящей статьи осуществляется путем принятия решений.</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6. Бюджетные полномочия администрации сельсовета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К бюджетным полномочиям администрации сельсовета относятся: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рассмотрение и утверждение основных направлений бюджетной, налоговой и долговой политики администрации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установление порядка и сроков разработки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сельсовета одновременно с проектом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рассмотрение и одобрение прогноза основных характеристик местного бюджета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p>
    <w:p w:rsidR="004A7170" w:rsidRPr="008F2704" w:rsidRDefault="0012049F"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A7170" w:rsidRPr="008F2704">
        <w:rPr>
          <w:rFonts w:ascii="Times New Roman" w:eastAsia="Times New Roman" w:hAnsi="Times New Roman" w:cs="Times New Roman"/>
          <w:color w:val="000000"/>
          <w:sz w:val="28"/>
          <w:szCs w:val="28"/>
          <w:lang w:eastAsia="ru-RU"/>
        </w:rPr>
        <w:t>) внесение проекта бюджета с необходимыми документами и материалами на утверждение в представительный орган;</w:t>
      </w:r>
    </w:p>
    <w:p w:rsidR="004A7170" w:rsidRPr="008F2704" w:rsidRDefault="0012049F"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4A7170" w:rsidRPr="008F2704">
        <w:rPr>
          <w:rFonts w:ascii="Times New Roman" w:eastAsia="Times New Roman" w:hAnsi="Times New Roman" w:cs="Times New Roman"/>
          <w:color w:val="000000"/>
          <w:sz w:val="28"/>
          <w:szCs w:val="28"/>
          <w:lang w:eastAsia="ru-RU"/>
        </w:rPr>
        <w:t>) обеспечение исполнения местного бюджета;</w:t>
      </w:r>
    </w:p>
    <w:p w:rsidR="004A7170" w:rsidRPr="008F2704" w:rsidRDefault="0012049F"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4A7170" w:rsidRPr="008F2704">
        <w:rPr>
          <w:rFonts w:ascii="Times New Roman" w:eastAsia="Times New Roman" w:hAnsi="Times New Roman" w:cs="Times New Roman"/>
          <w:color w:val="000000"/>
          <w:sz w:val="28"/>
          <w:szCs w:val="28"/>
          <w:lang w:eastAsia="ru-RU"/>
        </w:rPr>
        <w:t>) осуществление контроля за исполнением местного бюджета;</w:t>
      </w:r>
    </w:p>
    <w:p w:rsidR="004A7170" w:rsidRPr="008F2704" w:rsidRDefault="0012049F"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4A7170" w:rsidRPr="008F2704">
        <w:rPr>
          <w:rFonts w:ascii="Times New Roman" w:eastAsia="Times New Roman" w:hAnsi="Times New Roman" w:cs="Times New Roman"/>
          <w:color w:val="000000"/>
          <w:sz w:val="28"/>
          <w:szCs w:val="28"/>
          <w:lang w:eastAsia="ru-RU"/>
        </w:rPr>
        <w:t>) обеспечение составления бюджетной отчетности;</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       </w:t>
      </w:r>
      <w:r w:rsidR="0012049F">
        <w:rPr>
          <w:rFonts w:ascii="Times New Roman" w:eastAsia="Times New Roman" w:hAnsi="Times New Roman" w:cs="Times New Roman"/>
          <w:color w:val="000000"/>
          <w:sz w:val="28"/>
          <w:szCs w:val="28"/>
          <w:lang w:eastAsia="ru-RU"/>
        </w:rPr>
        <w:t>9</w:t>
      </w:r>
      <w:r w:rsidRPr="008F270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F2704">
        <w:rPr>
          <w:rFonts w:ascii="Times New Roman" w:eastAsia="Times New Roman" w:hAnsi="Times New Roman" w:cs="Times New Roman"/>
          <w:color w:val="000000"/>
          <w:sz w:val="28"/>
          <w:szCs w:val="28"/>
          <w:lang w:eastAsia="ru-RU"/>
        </w:rPr>
        <w:t>представление отчета об исполнении бюджета на утверждение представительным органом;</w:t>
      </w:r>
    </w:p>
    <w:p w:rsidR="004A7170" w:rsidRPr="008F2704" w:rsidRDefault="0012049F"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4A7170" w:rsidRPr="008F2704">
        <w:rPr>
          <w:rFonts w:ascii="Times New Roman" w:eastAsia="Times New Roman" w:hAnsi="Times New Roman" w:cs="Times New Roman"/>
          <w:color w:val="000000"/>
          <w:sz w:val="28"/>
          <w:szCs w:val="28"/>
          <w:lang w:eastAsia="ru-RU"/>
        </w:rPr>
        <w:t>) управление муниципальным долгом в соот</w:t>
      </w:r>
      <w:r>
        <w:rPr>
          <w:rFonts w:ascii="Times New Roman" w:eastAsia="Times New Roman" w:hAnsi="Times New Roman" w:cs="Times New Roman"/>
          <w:color w:val="000000"/>
          <w:sz w:val="28"/>
          <w:szCs w:val="28"/>
          <w:lang w:eastAsia="ru-RU"/>
        </w:rPr>
        <w:t xml:space="preserve">ветствии с </w:t>
      </w:r>
      <w:proofErr w:type="gramStart"/>
      <w:r>
        <w:rPr>
          <w:rFonts w:ascii="Times New Roman" w:eastAsia="Times New Roman" w:hAnsi="Times New Roman" w:cs="Times New Roman"/>
          <w:color w:val="000000"/>
          <w:sz w:val="28"/>
          <w:szCs w:val="28"/>
          <w:lang w:eastAsia="ru-RU"/>
        </w:rPr>
        <w:t xml:space="preserve">уставом </w:t>
      </w:r>
      <w:r w:rsidR="004A7170" w:rsidRPr="008F2704">
        <w:rPr>
          <w:rFonts w:ascii="Times New Roman" w:eastAsia="Times New Roman" w:hAnsi="Times New Roman" w:cs="Times New Roman"/>
          <w:color w:val="000000"/>
          <w:sz w:val="28"/>
          <w:szCs w:val="28"/>
          <w:lang w:eastAsia="ru-RU"/>
        </w:rPr>
        <w:t xml:space="preserve"> сельсовета</w:t>
      </w:r>
      <w:proofErr w:type="gramEnd"/>
      <w:r w:rsidR="004A7170" w:rsidRPr="008F2704">
        <w:rPr>
          <w:rFonts w:ascii="Times New Roman" w:eastAsia="Times New Roman" w:hAnsi="Times New Roman" w:cs="Times New Roman"/>
          <w:color w:val="000000"/>
          <w:sz w:val="28"/>
          <w:szCs w:val="28"/>
          <w:lang w:eastAsia="ru-RU"/>
        </w:rPr>
        <w:t>;</w:t>
      </w:r>
    </w:p>
    <w:p w:rsidR="004A7170" w:rsidRPr="008F2704" w:rsidRDefault="0012049F"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4A7170" w:rsidRPr="008F2704">
        <w:rPr>
          <w:rFonts w:ascii="Times New Roman" w:eastAsia="Times New Roman" w:hAnsi="Times New Roman" w:cs="Times New Roman"/>
          <w:color w:val="000000"/>
          <w:sz w:val="28"/>
          <w:szCs w:val="28"/>
          <w:lang w:eastAsia="ru-RU"/>
        </w:rPr>
        <w:t xml:space="preserve">) принятие в соответствии с законодательством Российской Федерации, нормативных правовых актов органов местного самоуправления </w:t>
      </w:r>
      <w:r w:rsidR="00A419F5">
        <w:rPr>
          <w:rFonts w:ascii="Times New Roman" w:eastAsia="Times New Roman" w:hAnsi="Times New Roman" w:cs="Times New Roman"/>
          <w:bCs/>
          <w:color w:val="000000"/>
          <w:sz w:val="28"/>
          <w:szCs w:val="28"/>
          <w:lang w:eastAsia="ru-RU"/>
        </w:rPr>
        <w:t>Казанского</w:t>
      </w:r>
      <w:r w:rsidR="004A7170" w:rsidRPr="008F2704">
        <w:rPr>
          <w:rFonts w:ascii="Times New Roman" w:eastAsia="Times New Roman" w:hAnsi="Times New Roman" w:cs="Times New Roman"/>
          <w:bCs/>
          <w:color w:val="000000"/>
          <w:sz w:val="28"/>
          <w:szCs w:val="28"/>
          <w:lang w:eastAsia="ru-RU"/>
        </w:rPr>
        <w:t xml:space="preserve"> сельсовета Баганского </w:t>
      </w:r>
      <w:r w:rsidR="004A7170" w:rsidRPr="008F2704">
        <w:rPr>
          <w:rFonts w:ascii="Times New Roman" w:eastAsia="Times New Roman" w:hAnsi="Times New Roman" w:cs="Times New Roman"/>
          <w:color w:val="000000"/>
          <w:sz w:val="28"/>
          <w:szCs w:val="28"/>
          <w:lang w:eastAsia="ru-RU"/>
        </w:rPr>
        <w:t>района Новосибирской области, устанавливающих расходные обязательства администрации</w:t>
      </w:r>
      <w:r w:rsidR="004A7170" w:rsidRPr="008F2704">
        <w:rPr>
          <w:rFonts w:ascii="Times New Roman" w:eastAsia="Times New Roman" w:hAnsi="Times New Roman" w:cs="Times New Roman"/>
          <w:bCs/>
          <w:color w:val="000000"/>
          <w:sz w:val="28"/>
          <w:szCs w:val="28"/>
          <w:lang w:eastAsia="ru-RU"/>
        </w:rPr>
        <w:t xml:space="preserve"> сельсовета</w:t>
      </w:r>
      <w:r w:rsidR="004A7170" w:rsidRPr="008F2704">
        <w:rPr>
          <w:rFonts w:ascii="Times New Roman" w:eastAsia="Times New Roman" w:hAnsi="Times New Roman" w:cs="Times New Roman"/>
          <w:color w:val="000000"/>
          <w:sz w:val="28"/>
          <w:szCs w:val="28"/>
          <w:lang w:eastAsia="ru-RU"/>
        </w:rPr>
        <w:t>;</w:t>
      </w:r>
    </w:p>
    <w:p w:rsidR="004A7170" w:rsidRPr="008F2704" w:rsidRDefault="0012049F"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4A7170" w:rsidRPr="008F2704">
        <w:rPr>
          <w:rFonts w:ascii="Times New Roman" w:eastAsia="Times New Roman" w:hAnsi="Times New Roman" w:cs="Times New Roman"/>
          <w:color w:val="000000"/>
          <w:sz w:val="28"/>
          <w:szCs w:val="28"/>
          <w:lang w:eastAsia="ru-RU"/>
        </w:rPr>
        <w:t xml:space="preserve">) установление порядка ведения реестра расходных обязательств </w:t>
      </w:r>
      <w:r w:rsidR="004A7170" w:rsidRPr="008F2704">
        <w:rPr>
          <w:rFonts w:ascii="Times New Roman" w:eastAsia="Times New Roman" w:hAnsi="Times New Roman" w:cs="Times New Roman"/>
          <w:bCs/>
          <w:color w:val="000000"/>
          <w:sz w:val="28"/>
          <w:szCs w:val="28"/>
          <w:lang w:eastAsia="ru-RU"/>
        </w:rPr>
        <w:t>администрации сельсовета</w:t>
      </w:r>
      <w:r w:rsidR="004A7170" w:rsidRPr="008F2704">
        <w:rPr>
          <w:rFonts w:ascii="Times New Roman" w:eastAsia="Times New Roman" w:hAnsi="Times New Roman" w:cs="Times New Roman"/>
          <w:color w:val="000000"/>
          <w:sz w:val="28"/>
          <w:szCs w:val="28"/>
          <w:lang w:eastAsia="ru-RU"/>
        </w:rPr>
        <w:t>;</w:t>
      </w:r>
    </w:p>
    <w:p w:rsidR="004A7170" w:rsidRPr="008F2704" w:rsidRDefault="0012049F"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r w:rsidR="004A7170" w:rsidRPr="008F2704">
        <w:rPr>
          <w:rFonts w:ascii="Times New Roman" w:eastAsia="Times New Roman" w:hAnsi="Times New Roman" w:cs="Times New Roman"/>
          <w:color w:val="000000"/>
          <w:sz w:val="28"/>
          <w:szCs w:val="28"/>
          <w:lang w:eastAsia="ru-RU"/>
        </w:rPr>
        <w:t>) установление порядка использования бюджетных ассигнований резервного фонда администрации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w:t>
      </w:r>
      <w:r w:rsidR="00A419F5">
        <w:rPr>
          <w:rFonts w:ascii="Times New Roman" w:eastAsia="Times New Roman" w:hAnsi="Times New Roman" w:cs="Times New Roman"/>
          <w:color w:val="000000"/>
          <w:sz w:val="28"/>
          <w:szCs w:val="28"/>
          <w:lang w:eastAsia="ru-RU"/>
        </w:rPr>
        <w:t>4</w:t>
      </w:r>
      <w:r w:rsidRPr="008F2704">
        <w:rPr>
          <w:rFonts w:ascii="Times New Roman" w:eastAsia="Times New Roman" w:hAnsi="Times New Roman" w:cs="Times New Roman"/>
          <w:color w:val="000000"/>
          <w:sz w:val="28"/>
          <w:szCs w:val="28"/>
          <w:lang w:eastAsia="ru-RU"/>
        </w:rPr>
        <w:t>) принятие решений по использованию бюджетных ассигнований резервного фонда администрации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w:t>
      </w:r>
      <w:r w:rsidR="00A419F5">
        <w:rPr>
          <w:rFonts w:ascii="Times New Roman" w:eastAsia="Times New Roman" w:hAnsi="Times New Roman" w:cs="Times New Roman"/>
          <w:color w:val="000000"/>
          <w:sz w:val="28"/>
          <w:szCs w:val="28"/>
          <w:lang w:eastAsia="ru-RU"/>
        </w:rPr>
        <w:t>5</w:t>
      </w:r>
      <w:r w:rsidRPr="008F2704">
        <w:rPr>
          <w:rFonts w:ascii="Times New Roman" w:eastAsia="Times New Roman" w:hAnsi="Times New Roman" w:cs="Times New Roman"/>
          <w:color w:val="000000"/>
          <w:sz w:val="28"/>
          <w:szCs w:val="28"/>
          <w:lang w:eastAsia="ru-RU"/>
        </w:rPr>
        <w:t>) заключение договоров о предоставлении муниципальных гарантий администрации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w:t>
      </w:r>
      <w:r w:rsidR="00A419F5">
        <w:rPr>
          <w:rFonts w:ascii="Times New Roman" w:eastAsia="Times New Roman" w:hAnsi="Times New Roman" w:cs="Times New Roman"/>
          <w:color w:val="000000"/>
          <w:sz w:val="28"/>
          <w:szCs w:val="28"/>
          <w:lang w:eastAsia="ru-RU"/>
        </w:rPr>
        <w:t>6</w:t>
      </w:r>
      <w:r w:rsidRPr="008F2704">
        <w:rPr>
          <w:rFonts w:ascii="Times New Roman" w:eastAsia="Times New Roman" w:hAnsi="Times New Roman" w:cs="Times New Roman"/>
          <w:color w:val="000000"/>
          <w:sz w:val="28"/>
          <w:szCs w:val="28"/>
          <w:lang w:eastAsia="ru-RU"/>
        </w:rPr>
        <w:t>) предоставление муниципальных гарантий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w:t>
      </w:r>
      <w:r w:rsidR="00A419F5">
        <w:rPr>
          <w:rFonts w:ascii="Times New Roman" w:eastAsia="Times New Roman" w:hAnsi="Times New Roman" w:cs="Times New Roman"/>
          <w:color w:val="000000"/>
          <w:sz w:val="28"/>
          <w:szCs w:val="28"/>
          <w:lang w:eastAsia="ru-RU"/>
        </w:rPr>
        <w:t>7</w:t>
      </w:r>
      <w:r w:rsidRPr="008F2704">
        <w:rPr>
          <w:rFonts w:ascii="Times New Roman" w:eastAsia="Times New Roman" w:hAnsi="Times New Roman" w:cs="Times New Roman"/>
          <w:color w:val="000000"/>
          <w:sz w:val="28"/>
          <w:szCs w:val="28"/>
          <w:lang w:eastAsia="ru-RU"/>
        </w:rPr>
        <w:t>)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4A7170" w:rsidRPr="008F2704" w:rsidRDefault="00A419F5"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4A7170" w:rsidRPr="008F2704">
        <w:rPr>
          <w:rFonts w:ascii="Times New Roman" w:eastAsia="Times New Roman" w:hAnsi="Times New Roman" w:cs="Times New Roman"/>
          <w:color w:val="000000"/>
          <w:sz w:val="28"/>
          <w:szCs w:val="28"/>
          <w:lang w:eastAsia="ru-RU"/>
        </w:rPr>
        <w:t>) принятие решений о списании сумм задолженности по бюджетным кредитам;</w:t>
      </w:r>
    </w:p>
    <w:p w:rsidR="004A7170" w:rsidRPr="008F2704" w:rsidRDefault="00A419F5"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4A7170" w:rsidRPr="008F2704">
        <w:rPr>
          <w:rFonts w:ascii="Times New Roman" w:eastAsia="Times New Roman" w:hAnsi="Times New Roman" w:cs="Times New Roman"/>
          <w:color w:val="000000"/>
          <w:sz w:val="28"/>
          <w:szCs w:val="28"/>
          <w:lang w:eastAsia="ru-RU"/>
        </w:rPr>
        <w:t>) установление порядка проведения реструктуризации обязательств (задолженности) по бюджетному кредиту;</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w:t>
      </w:r>
      <w:r w:rsidR="00A419F5">
        <w:rPr>
          <w:rFonts w:ascii="Times New Roman" w:eastAsia="Times New Roman" w:hAnsi="Times New Roman" w:cs="Times New Roman"/>
          <w:color w:val="000000"/>
          <w:sz w:val="28"/>
          <w:szCs w:val="28"/>
          <w:lang w:eastAsia="ru-RU"/>
        </w:rPr>
        <w:t>0</w:t>
      </w:r>
      <w:r w:rsidRPr="008F2704">
        <w:rPr>
          <w:rFonts w:ascii="Times New Roman" w:eastAsia="Times New Roman" w:hAnsi="Times New Roman" w:cs="Times New Roman"/>
          <w:color w:val="000000"/>
          <w:sz w:val="28"/>
          <w:szCs w:val="28"/>
          <w:lang w:eastAsia="ru-RU"/>
        </w:rPr>
        <w:t>) предоставление межбюджетных трансфертов из местного бюджета;</w:t>
      </w:r>
    </w:p>
    <w:p w:rsidR="004A7170" w:rsidRPr="008F2704" w:rsidRDefault="00A419F5"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4A7170" w:rsidRPr="008F2704">
        <w:rPr>
          <w:rFonts w:ascii="Times New Roman" w:eastAsia="Times New Roman" w:hAnsi="Times New Roman" w:cs="Times New Roman"/>
          <w:color w:val="000000"/>
          <w:sz w:val="28"/>
          <w:szCs w:val="28"/>
          <w:lang w:eastAsia="ru-RU"/>
        </w:rPr>
        <w:t>) утверждение порядков финансирования мероприятий, предусмотренных муниципальными программами администрации</w:t>
      </w:r>
      <w:r w:rsidR="004A7170" w:rsidRPr="008F2704">
        <w:rPr>
          <w:rFonts w:ascii="Times New Roman" w:eastAsia="Times New Roman" w:hAnsi="Times New Roman" w:cs="Times New Roman"/>
          <w:bCs/>
          <w:color w:val="000000"/>
          <w:sz w:val="28"/>
          <w:szCs w:val="28"/>
          <w:lang w:eastAsia="ru-RU"/>
        </w:rPr>
        <w:t xml:space="preserve"> сельсовета</w:t>
      </w:r>
      <w:r w:rsidR="004A7170"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w:t>
      </w:r>
      <w:r w:rsidR="00A419F5">
        <w:rPr>
          <w:rFonts w:ascii="Times New Roman" w:eastAsia="Times New Roman" w:hAnsi="Times New Roman" w:cs="Times New Roman"/>
          <w:color w:val="000000"/>
          <w:sz w:val="28"/>
          <w:szCs w:val="28"/>
          <w:lang w:eastAsia="ru-RU"/>
        </w:rPr>
        <w:t>2</w:t>
      </w:r>
      <w:r w:rsidRPr="008F2704">
        <w:rPr>
          <w:rFonts w:ascii="Times New Roman" w:eastAsia="Times New Roman" w:hAnsi="Times New Roman" w:cs="Times New Roman"/>
          <w:color w:val="000000"/>
          <w:sz w:val="28"/>
          <w:szCs w:val="28"/>
          <w:lang w:eastAsia="ru-RU"/>
        </w:rPr>
        <w:t>) установление порядка определения объема и предоставления субсидий некоммерческим организациям, не являющимся муниципальными учреждениями;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w:t>
      </w:r>
      <w:r w:rsidR="00A419F5">
        <w:rPr>
          <w:rFonts w:ascii="Times New Roman" w:eastAsia="Times New Roman" w:hAnsi="Times New Roman" w:cs="Times New Roman"/>
          <w:color w:val="000000"/>
          <w:sz w:val="28"/>
          <w:szCs w:val="28"/>
          <w:lang w:eastAsia="ru-RU"/>
        </w:rPr>
        <w:t>3</w:t>
      </w:r>
      <w:r w:rsidRPr="008F2704">
        <w:rPr>
          <w:rFonts w:ascii="Times New Roman" w:eastAsia="Times New Roman" w:hAnsi="Times New Roman" w:cs="Times New Roman"/>
          <w:color w:val="000000"/>
          <w:sz w:val="28"/>
          <w:szCs w:val="28"/>
          <w:lang w:eastAsia="ru-RU"/>
        </w:rPr>
        <w:t>) установление требований к договорам, заключенным в связи с предоставлением бюджетных инвестиций юридическим лицам, не являющимися муниципальными учреждениями и муниципальными унитарными предприятиями, за счет средств администрации поселения;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w:t>
      </w:r>
      <w:r w:rsidR="00A419F5">
        <w:rPr>
          <w:rFonts w:ascii="Times New Roman" w:eastAsia="Times New Roman" w:hAnsi="Times New Roman" w:cs="Times New Roman"/>
          <w:color w:val="000000"/>
          <w:sz w:val="28"/>
          <w:szCs w:val="28"/>
          <w:lang w:eastAsia="ru-RU"/>
        </w:rPr>
        <w:t>4</w:t>
      </w:r>
      <w:r w:rsidRPr="008F2704">
        <w:rPr>
          <w:rFonts w:ascii="Times New Roman" w:eastAsia="Times New Roman" w:hAnsi="Times New Roman" w:cs="Times New Roman"/>
          <w:color w:val="000000"/>
          <w:sz w:val="28"/>
          <w:szCs w:val="28"/>
          <w:lang w:eastAsia="ru-RU"/>
        </w:rPr>
        <w:t>) представление в Совет депутатов сельсовета отчета и иной бюджетной отчетности об исполнении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w:t>
      </w:r>
      <w:r w:rsidR="00A419F5">
        <w:rPr>
          <w:rFonts w:ascii="Times New Roman" w:eastAsia="Times New Roman" w:hAnsi="Times New Roman" w:cs="Times New Roman"/>
          <w:color w:val="000000"/>
          <w:sz w:val="28"/>
          <w:szCs w:val="28"/>
          <w:lang w:eastAsia="ru-RU"/>
        </w:rPr>
        <w:t>5</w:t>
      </w:r>
      <w:r w:rsidRPr="008F2704">
        <w:rPr>
          <w:rFonts w:ascii="Times New Roman" w:eastAsia="Times New Roman" w:hAnsi="Times New Roman" w:cs="Times New Roman"/>
          <w:color w:val="000000"/>
          <w:sz w:val="28"/>
          <w:szCs w:val="28"/>
          <w:lang w:eastAsia="ru-RU"/>
        </w:rPr>
        <w:t>) утверждение отчета об исполнении местного бюджета за первый квартал, полугодие, девять месяцев текущего финансового года;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w:t>
      </w:r>
      <w:r w:rsidR="00A419F5">
        <w:rPr>
          <w:rFonts w:ascii="Times New Roman" w:eastAsia="Times New Roman" w:hAnsi="Times New Roman" w:cs="Times New Roman"/>
          <w:color w:val="000000"/>
          <w:sz w:val="28"/>
          <w:szCs w:val="28"/>
          <w:lang w:eastAsia="ru-RU"/>
        </w:rPr>
        <w:t>6</w:t>
      </w:r>
      <w:r w:rsidRPr="008F2704">
        <w:rPr>
          <w:rFonts w:ascii="Times New Roman" w:eastAsia="Times New Roman" w:hAnsi="Times New Roman" w:cs="Times New Roman"/>
          <w:color w:val="000000"/>
          <w:sz w:val="28"/>
          <w:szCs w:val="28"/>
          <w:lang w:eastAsia="ru-RU"/>
        </w:rPr>
        <w:t>) установление порядка принятия решения о подготовке и реализации бюджетных инвестиций в объекты муниципальной собственности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w:t>
      </w:r>
      <w:r w:rsidR="00A419F5">
        <w:rPr>
          <w:rFonts w:ascii="Times New Roman" w:eastAsia="Times New Roman" w:hAnsi="Times New Roman" w:cs="Times New Roman"/>
          <w:color w:val="000000"/>
          <w:sz w:val="28"/>
          <w:szCs w:val="28"/>
          <w:lang w:eastAsia="ru-RU"/>
        </w:rPr>
        <w:t>7</w:t>
      </w:r>
      <w:r w:rsidRPr="008F2704">
        <w:rPr>
          <w:rFonts w:ascii="Times New Roman" w:eastAsia="Times New Roman" w:hAnsi="Times New Roman" w:cs="Times New Roman"/>
          <w:color w:val="000000"/>
          <w:sz w:val="28"/>
          <w:szCs w:val="28"/>
          <w:lang w:eastAsia="ru-RU"/>
        </w:rPr>
        <w:t>) установление порядка осуществления бюджетных инвестиций в форме капитальных вложений в объекты муниципальной собственности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 xml:space="preserve"> и принятия решений о подготовке и реализации бюджетных инвестиций в указанные объекты;</w:t>
      </w:r>
    </w:p>
    <w:p w:rsidR="004A7170" w:rsidRPr="008F2704" w:rsidRDefault="00A419F5"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4A7170" w:rsidRPr="008F2704">
        <w:rPr>
          <w:rFonts w:ascii="Times New Roman" w:eastAsia="Times New Roman" w:hAnsi="Times New Roman" w:cs="Times New Roman"/>
          <w:color w:val="000000"/>
          <w:sz w:val="28"/>
          <w:szCs w:val="28"/>
          <w:lang w:eastAsia="ru-RU"/>
        </w:rPr>
        <w:t>) обеспечение опубликования ежеквартальных сведений о ходе исполнения местного бюджета;</w:t>
      </w:r>
    </w:p>
    <w:p w:rsidR="004A7170" w:rsidRPr="008F2704" w:rsidRDefault="00A419F5"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4A7170" w:rsidRPr="008F2704">
        <w:rPr>
          <w:rFonts w:ascii="Times New Roman" w:eastAsia="Times New Roman" w:hAnsi="Times New Roman" w:cs="Times New Roman"/>
          <w:color w:val="000000"/>
          <w:sz w:val="28"/>
          <w:szCs w:val="28"/>
          <w:lang w:eastAsia="ru-RU"/>
        </w:rPr>
        <w:t>) принятие решений о заключении от имени администрации</w:t>
      </w:r>
      <w:r w:rsidR="004A7170" w:rsidRPr="008F2704">
        <w:rPr>
          <w:rFonts w:ascii="Times New Roman" w:eastAsia="Times New Roman" w:hAnsi="Times New Roman" w:cs="Times New Roman"/>
          <w:bCs/>
          <w:color w:val="000000"/>
          <w:sz w:val="28"/>
          <w:szCs w:val="28"/>
          <w:lang w:eastAsia="ru-RU"/>
        </w:rPr>
        <w:t xml:space="preserve"> сельсовета </w:t>
      </w:r>
      <w:r w:rsidR="004A7170" w:rsidRPr="008F2704">
        <w:rPr>
          <w:rFonts w:ascii="Times New Roman" w:eastAsia="Times New Roman" w:hAnsi="Times New Roman" w:cs="Times New Roman"/>
          <w:color w:val="000000"/>
          <w:sz w:val="28"/>
          <w:szCs w:val="28"/>
          <w:lang w:eastAsia="ru-RU"/>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w:t>
      </w:r>
      <w:r w:rsidR="004A7170" w:rsidRPr="008F2704">
        <w:rPr>
          <w:rFonts w:ascii="Times New Roman" w:eastAsia="Times New Roman" w:hAnsi="Times New Roman" w:cs="Times New Roman"/>
          <w:color w:val="000000"/>
          <w:sz w:val="28"/>
          <w:szCs w:val="28"/>
          <w:lang w:eastAsia="ru-RU"/>
        </w:rPr>
        <w:lastRenderedPageBreak/>
        <w:t>лимитов бюджетных обязательств, в пределах средств, установленных на соответствующие цели решениями администрации сельсовета о подготовке и реализации бюджетных инвестиций в объекты муниципальной собственности администрации сельсовета, на срок реализации указанных решений;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w:t>
      </w:r>
      <w:r w:rsidR="00A419F5">
        <w:rPr>
          <w:rFonts w:ascii="Times New Roman" w:eastAsia="Times New Roman" w:hAnsi="Times New Roman" w:cs="Times New Roman"/>
          <w:color w:val="000000"/>
          <w:sz w:val="28"/>
          <w:szCs w:val="28"/>
          <w:lang w:eastAsia="ru-RU"/>
        </w:rPr>
        <w:t>0</w:t>
      </w:r>
      <w:r w:rsidRPr="008F2704">
        <w:rPr>
          <w:rFonts w:ascii="Times New Roman" w:eastAsia="Times New Roman" w:hAnsi="Times New Roman" w:cs="Times New Roman"/>
          <w:color w:val="000000"/>
          <w:sz w:val="28"/>
          <w:szCs w:val="28"/>
          <w:lang w:eastAsia="ru-RU"/>
        </w:rPr>
        <w:t>) установление случаев заключения от имени администрации сельсовета муниципальных контрактов, предусмотренных абзацем третьим части 3 статьи 72 </w:t>
      </w:r>
      <w:hyperlink r:id="rId7" w:tgtFrame="_blank" w:history="1">
        <w:r w:rsidRPr="008F2704">
          <w:rPr>
            <w:rFonts w:ascii="Times New Roman" w:eastAsia="Times New Roman" w:hAnsi="Times New Roman" w:cs="Times New Roman"/>
            <w:sz w:val="28"/>
            <w:szCs w:val="28"/>
            <w:lang w:eastAsia="ru-RU"/>
          </w:rPr>
          <w:t>Бюджетного кодекса</w:t>
        </w:r>
      </w:hyperlink>
      <w:r w:rsidRPr="008F2704">
        <w:rPr>
          <w:rFonts w:ascii="Times New Roman" w:eastAsia="Times New Roman" w:hAnsi="Times New Roman" w:cs="Times New Roman"/>
          <w:color w:val="000000"/>
          <w:sz w:val="28"/>
          <w:szCs w:val="28"/>
          <w:lang w:eastAsia="ru-RU"/>
        </w:rPr>
        <w:t> Российской Федерации, а также пределов средств и сроков, на которые заключаются указанные контракты;</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w:t>
      </w:r>
      <w:r w:rsidR="00A419F5">
        <w:rPr>
          <w:rFonts w:ascii="Times New Roman" w:eastAsia="Times New Roman" w:hAnsi="Times New Roman" w:cs="Times New Roman"/>
          <w:color w:val="000000"/>
          <w:sz w:val="28"/>
          <w:szCs w:val="28"/>
          <w:lang w:eastAsia="ru-RU"/>
        </w:rPr>
        <w:t>1</w:t>
      </w:r>
      <w:r w:rsidRPr="008F2704">
        <w:rPr>
          <w:rFonts w:ascii="Times New Roman" w:eastAsia="Times New Roman" w:hAnsi="Times New Roman" w:cs="Times New Roman"/>
          <w:color w:val="000000"/>
          <w:sz w:val="28"/>
          <w:szCs w:val="28"/>
          <w:lang w:eastAsia="ru-RU"/>
        </w:rPr>
        <w:t>) принятие решений о заключении от имени администрации сельсовета муниципальных контрактов, предусмотренных абзацем третьим части 3 статьи 72 </w:t>
      </w:r>
      <w:hyperlink r:id="rId8" w:tgtFrame="_blank" w:history="1">
        <w:r w:rsidRPr="008F2704">
          <w:rPr>
            <w:rFonts w:ascii="Times New Roman" w:eastAsia="Times New Roman" w:hAnsi="Times New Roman" w:cs="Times New Roman"/>
            <w:sz w:val="28"/>
            <w:szCs w:val="28"/>
            <w:lang w:eastAsia="ru-RU"/>
          </w:rPr>
          <w:t>Бюджетного кодекса</w:t>
        </w:r>
      </w:hyperlink>
      <w:r w:rsidRPr="008F2704">
        <w:rPr>
          <w:rFonts w:ascii="Times New Roman" w:eastAsia="Times New Roman" w:hAnsi="Times New Roman" w:cs="Times New Roman"/>
          <w:color w:val="000000"/>
          <w:sz w:val="28"/>
          <w:szCs w:val="28"/>
          <w:lang w:eastAsia="ru-RU"/>
        </w:rPr>
        <w:t> Российской Федерации, а также определение порядка принятия указанных решений;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w:t>
      </w:r>
      <w:r w:rsidR="00A419F5">
        <w:rPr>
          <w:rFonts w:ascii="Times New Roman" w:eastAsia="Times New Roman" w:hAnsi="Times New Roman" w:cs="Times New Roman"/>
          <w:color w:val="000000"/>
          <w:sz w:val="28"/>
          <w:szCs w:val="28"/>
          <w:lang w:eastAsia="ru-RU"/>
        </w:rPr>
        <w:t>2</w:t>
      </w:r>
      <w:r w:rsidRPr="008F2704">
        <w:rPr>
          <w:rFonts w:ascii="Times New Roman" w:eastAsia="Times New Roman" w:hAnsi="Times New Roman" w:cs="Times New Roman"/>
          <w:color w:val="000000"/>
          <w:sz w:val="28"/>
          <w:szCs w:val="28"/>
          <w:lang w:eastAsia="ru-RU"/>
        </w:rPr>
        <w:t>) установление порядка формирования и ведения реестра источников доходов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w:t>
      </w:r>
      <w:r w:rsidR="00A419F5">
        <w:rPr>
          <w:rFonts w:ascii="Times New Roman" w:eastAsia="Times New Roman" w:hAnsi="Times New Roman" w:cs="Times New Roman"/>
          <w:color w:val="000000"/>
          <w:sz w:val="28"/>
          <w:szCs w:val="28"/>
          <w:lang w:eastAsia="ru-RU"/>
        </w:rPr>
        <w:t>3</w:t>
      </w:r>
      <w:r w:rsidRPr="008F2704">
        <w:rPr>
          <w:rFonts w:ascii="Times New Roman" w:eastAsia="Times New Roman" w:hAnsi="Times New Roman" w:cs="Times New Roman"/>
          <w:color w:val="000000"/>
          <w:sz w:val="28"/>
          <w:szCs w:val="28"/>
          <w:lang w:eastAsia="ru-RU"/>
        </w:rPr>
        <w:t>) установление порядка формирования перечня налоговых расходов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w:t>
      </w:r>
      <w:r w:rsidR="00A419F5">
        <w:rPr>
          <w:rFonts w:ascii="Times New Roman" w:eastAsia="Times New Roman" w:hAnsi="Times New Roman" w:cs="Times New Roman"/>
          <w:color w:val="000000"/>
          <w:sz w:val="28"/>
          <w:szCs w:val="28"/>
          <w:lang w:eastAsia="ru-RU"/>
        </w:rPr>
        <w:t>4</w:t>
      </w:r>
      <w:r w:rsidRPr="008F2704">
        <w:rPr>
          <w:rFonts w:ascii="Times New Roman" w:eastAsia="Times New Roman" w:hAnsi="Times New Roman" w:cs="Times New Roman"/>
          <w:color w:val="000000"/>
          <w:sz w:val="28"/>
          <w:szCs w:val="28"/>
          <w:lang w:eastAsia="ru-RU"/>
        </w:rPr>
        <w:t xml:space="preserve">) установление порядка осуществления оценки налоговых расходов </w:t>
      </w:r>
      <w:r w:rsidRPr="008F2704">
        <w:rPr>
          <w:rFonts w:ascii="Times New Roman" w:eastAsia="Times New Roman" w:hAnsi="Times New Roman" w:cs="Times New Roman"/>
          <w:bCs/>
          <w:color w:val="000000"/>
          <w:sz w:val="28"/>
          <w:szCs w:val="28"/>
          <w:lang w:eastAsia="ru-RU"/>
        </w:rPr>
        <w:t>администрации сельсовета</w:t>
      </w:r>
      <w:r w:rsidRPr="008F2704">
        <w:rPr>
          <w:rFonts w:ascii="Times New Roman" w:eastAsia="Times New Roman" w:hAnsi="Times New Roman" w:cs="Times New Roman"/>
          <w:color w:val="000000"/>
          <w:sz w:val="28"/>
          <w:szCs w:val="28"/>
          <w:lang w:eastAsia="ru-RU"/>
        </w:rPr>
        <w:t>;</w:t>
      </w:r>
    </w:p>
    <w:p w:rsidR="004A7170" w:rsidRPr="008F2704" w:rsidRDefault="00A419F5"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4A7170" w:rsidRPr="008F2704">
        <w:rPr>
          <w:rFonts w:ascii="Times New Roman" w:eastAsia="Times New Roman" w:hAnsi="Times New Roman" w:cs="Times New Roman"/>
          <w:color w:val="000000"/>
          <w:sz w:val="28"/>
          <w:szCs w:val="28"/>
          <w:lang w:eastAsia="ru-RU"/>
        </w:rPr>
        <w:t>) осуществление муниципальных заимствований;</w:t>
      </w:r>
    </w:p>
    <w:p w:rsidR="004A7170" w:rsidRPr="008F2704" w:rsidRDefault="00A419F5"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r w:rsidR="004A7170" w:rsidRPr="008F2704">
        <w:rPr>
          <w:rFonts w:ascii="Times New Roman" w:eastAsia="Times New Roman" w:hAnsi="Times New Roman" w:cs="Times New Roman"/>
          <w:color w:val="000000"/>
          <w:sz w:val="28"/>
          <w:szCs w:val="28"/>
          <w:lang w:eastAsia="ru-RU"/>
        </w:rPr>
        <w:t>)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Совета депутатов сельсовета.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7. Бюджетные полномочия финансового органа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К бюджетным полномочиям финансового органа относятся: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разработка основных направлений бюджетной, налоговой и долговой политики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составление проекта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разработка прогноза основных характеристик местного бюджета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4) </w:t>
      </w:r>
      <w:r w:rsidR="002E615D">
        <w:rPr>
          <w:rFonts w:ascii="Times New Roman" w:hAnsi="Times New Roman"/>
          <w:color w:val="000000"/>
          <w:sz w:val="28"/>
          <w:szCs w:val="28"/>
          <w:shd w:val="clear" w:color="auto" w:fill="FFFFFF"/>
        </w:rPr>
        <w:t>в</w:t>
      </w:r>
      <w:r w:rsidR="00A419F5" w:rsidRPr="00E9759F">
        <w:rPr>
          <w:rFonts w:ascii="Times New Roman" w:hAnsi="Times New Roman"/>
          <w:color w:val="000000"/>
          <w:sz w:val="28"/>
          <w:szCs w:val="28"/>
          <w:shd w:val="clear" w:color="auto" w:fill="FFFFFF"/>
        </w:rPr>
        <w:t xml:space="preserve">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r w:rsidR="00A419F5" w:rsidRPr="00E9759F">
        <w:rPr>
          <w:rFonts w:ascii="Times New Roman" w:eastAsia="Times New Roman" w:hAnsi="Times New Roman"/>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установление порядка составления бюджетной отчетности;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7) установление порядка составления и ведения кассового плана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управление средствами на едином счете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10) ведение реестра расходных обязательств администрации сельсовета в порядке, установленном администрацией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11) разработка программы муниципальных заимствований администрации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12) разработка программы муниципальных гарантий администрации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13) утверждение перечня кодов подвидов по видам доходов, главными администраторами которых являются органы местного самоуправления администрации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14) установление перечня и кодов целевых статей расходов местного бюджета, если иное не установлено </w:t>
      </w:r>
      <w:hyperlink r:id="rId9"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Российской Федерации;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15) утверждение перечня кодов видов источников финансирования дефицита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16) принятие решений о применении бюджетных мер принуждения, решений об их изменении, их отмене или решений об отказе в применении бюджетных мер принуждения в случаях и порядке, установленных федеральным законодательством;</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17) исполнение решения о применении бюджетных мер принуждения, предусмотренных </w:t>
      </w:r>
      <w:hyperlink r:id="rId10"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Российской Федерации, решения об изменении (отмене) указанного решения;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18) установление порядка исполнения решений о применении бюджетных мер принуждения, решений об изменении (отмене) указанных решений;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19) формирование и ведение реестра источников доходов администрации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21) утверждение типовых форм договоров (соглашений) о предоставлении из местного бюджета субсидий (за исключением субсидий муниципальным учреждения), в том числе грантов в форме субсидий юридическим лицам, индивидуальным предпринимателям, а также </w:t>
      </w:r>
      <w:r w:rsidRPr="008F2704">
        <w:rPr>
          <w:rFonts w:ascii="Times New Roman" w:eastAsia="Times New Roman" w:hAnsi="Times New Roman" w:cs="Times New Roman"/>
          <w:color w:val="000000"/>
          <w:sz w:val="28"/>
          <w:szCs w:val="28"/>
          <w:lang w:eastAsia="ru-RU"/>
        </w:rPr>
        <w:lastRenderedPageBreak/>
        <w:t>физическим лицам-производителям товаров, работ, услуг, а также дополнительных соглашений к указанным договорам (соглашениям), предусматривающим внесение в них изменений ли их расторжение;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23) разработка проектов методик распределения и порядка предоставления межбюджетных трансфертов из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24)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25) установление порядка завершения операций по исполнению местного бюджета в текущем финансовом году;</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26) осуществление иных полномочий в соответствии с федеральным законодательством и нормативными правовыми актами органов местного самоуправления администрации сельсовета.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8. Бюджетные полномочия контрольного органа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К бюджетным полномочиям контрольного органа относятся:</w:t>
      </w:r>
    </w:p>
    <w:p w:rsidR="004A7170" w:rsidRPr="008F2704" w:rsidRDefault="004A7170" w:rsidP="004A7170">
      <w:pPr>
        <w:widowControl w:val="0"/>
        <w:numPr>
          <w:ilvl w:val="0"/>
          <w:numId w:val="2"/>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hyperlink r:id="rId11"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Российской Федерации, условий договоров (соглашений), заключенных в целях исполнения муниципальных контрактов;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контроль за достоверностью отчетов о результатах предоставления и (или) использования бюджетных средств, в том числе отчетов о реализации муниципальных программ администрации сельсовета,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5) контроль за соблюдением положений правовых актов, обусловливающих публичные нормативные обязательства и обязательства по </w:t>
      </w:r>
      <w:r w:rsidRPr="008F2704">
        <w:rPr>
          <w:rFonts w:ascii="Times New Roman" w:eastAsia="Times New Roman" w:hAnsi="Times New Roman" w:cs="Times New Roman"/>
          <w:color w:val="000000"/>
          <w:sz w:val="28"/>
          <w:szCs w:val="28"/>
          <w:lang w:eastAsia="ru-RU"/>
        </w:rPr>
        <w:lastRenderedPageBreak/>
        <w:t>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иные полномочия в соответствии с </w:t>
      </w:r>
      <w:hyperlink r:id="rId12"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Российской Федерации.</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9. Бюджетные полномочия главного распорядителя (распорядителя) средств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К бюджетным полномочиям главных распорядителей (распорядителей) средств местного бюджета относятся:</w:t>
      </w:r>
    </w:p>
    <w:p w:rsidR="004A7170" w:rsidRPr="008F2704" w:rsidRDefault="004A7170" w:rsidP="004A7170">
      <w:pPr>
        <w:widowControl w:val="0"/>
        <w:numPr>
          <w:ilvl w:val="0"/>
          <w:numId w:val="3"/>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формирует перечень получателей бюджетных средств;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осуществляет планирование соответствующих расходов бюджета, составляет обоснования бюджетных ассигнований;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5) </w:t>
      </w:r>
      <w:r w:rsidRPr="00796500">
        <w:rPr>
          <w:rFonts w:ascii="Times New Roman" w:eastAsia="Times New Roman" w:hAnsi="Times New Roman" w:cs="Times New Roman"/>
          <w:sz w:val="28"/>
          <w:szCs w:val="28"/>
          <w:lang w:eastAsia="ru-RU"/>
        </w:rPr>
        <w:t xml:space="preserve">составляет, </w:t>
      </w:r>
      <w:r w:rsidRPr="008F2704">
        <w:rPr>
          <w:rFonts w:ascii="Times New Roman" w:eastAsia="Times New Roman" w:hAnsi="Times New Roman" w:cs="Times New Roman"/>
          <w:color w:val="000000"/>
          <w:sz w:val="28"/>
          <w:szCs w:val="28"/>
          <w:lang w:eastAsia="ru-RU"/>
        </w:rPr>
        <w:t>утверждает и ведет бюджетную роспись, распределяет бюджетные ассигнования, лимиты бюджетных обязательств по получателям бюджетных средств и исполняет соответствующую часть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вносит предложения по формированию и изменению лимитов бюджетных обязательств;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вносит предложения по формированию и изменению сводной бюджетной росписи;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определяет порядок утверждения бюджетных смет получателей бюджетных средств, являющихся казенными учреждениями;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формирует и утверждает муниципальное задание;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10) </w:t>
      </w:r>
      <w:r w:rsidR="002E615D">
        <w:rPr>
          <w:rFonts w:ascii="Times New Roman" w:hAnsi="Times New Roman"/>
          <w:color w:val="000000"/>
          <w:sz w:val="28"/>
          <w:szCs w:val="28"/>
          <w:shd w:val="clear" w:color="auto" w:fill="FFFFFF"/>
        </w:rPr>
        <w:t>в</w:t>
      </w:r>
      <w:r w:rsidR="002E615D" w:rsidRPr="00E9759F">
        <w:rPr>
          <w:rFonts w:ascii="Times New Roman" w:hAnsi="Times New Roman"/>
          <w:color w:val="000000"/>
          <w:sz w:val="28"/>
          <w:szCs w:val="28"/>
          <w:shd w:val="clear" w:color="auto" w:fill="FFFFFF"/>
        </w:rPr>
        <w:t xml:space="preserve">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r w:rsidR="002E615D">
        <w:rPr>
          <w:rFonts w:ascii="Times New Roman" w:hAnsi="Times New Roman"/>
          <w:color w:val="000000"/>
          <w:sz w:val="28"/>
          <w:szCs w:val="28"/>
          <w:shd w:val="clear" w:color="auto" w:fill="FFFFFF"/>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11) формирует бюджетную отчетность главного распорядителя бюджетных средств;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12) отвечает соответственно от имени муниципального образования по денежным обязательствам получателей бюджетных средств;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13) представление администрации сельсовета в отношениях, возникающих при получении межбюджетных трансфертов из других бюджетов бюджетной системы Российской Федерации;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14) подготавливает предложения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15) направляет проекты порядков финансирования мероприятий, предусмотренных муниципальными программами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16) осуществляет иные полномочия в соответствии с законодательством Российской Федерации, законодательством Новосибирской области и муниципальными правовыми актами, регулирующими бюджетные правоотношения.</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3. СОСТАВЛЕНИЕ ПРОЕКТА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10. Общие положения</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p>
    <w:p w:rsidR="004A7170" w:rsidRPr="00796500" w:rsidRDefault="004A7170" w:rsidP="004A7170">
      <w:pPr>
        <w:pStyle w:val="a3"/>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6500">
        <w:rPr>
          <w:rFonts w:ascii="Times New Roman" w:eastAsia="Times New Roman" w:hAnsi="Times New Roman" w:cs="Times New Roman"/>
          <w:color w:val="000000"/>
          <w:sz w:val="28"/>
          <w:szCs w:val="28"/>
          <w:lang w:eastAsia="ru-RU"/>
        </w:rPr>
        <w:t>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4A7170" w:rsidRPr="008F2704" w:rsidRDefault="000A4C9A" w:rsidP="000A4C9A">
      <w:pPr>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A7170" w:rsidRPr="008F2704">
        <w:rPr>
          <w:rFonts w:ascii="Times New Roman" w:eastAsia="Times New Roman" w:hAnsi="Times New Roman" w:cs="Times New Roman"/>
          <w:color w:val="000000"/>
          <w:sz w:val="28"/>
          <w:szCs w:val="28"/>
          <w:lang w:eastAsia="ru-RU"/>
        </w:rPr>
        <w:t>2. Составление проекта местного бюджета начинается не позднее чем за шесть месяцев до начала очередного финансового года.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w:t>
      </w:r>
      <w:r w:rsidR="000A4C9A" w:rsidRPr="00F52635">
        <w:rPr>
          <w:rFonts w:ascii="Times New Roman" w:hAnsi="Times New Roman"/>
          <w:color w:val="22272F"/>
          <w:sz w:val="28"/>
          <w:szCs w:val="28"/>
          <w:shd w:val="clear" w:color="auto" w:fill="FFFFFF"/>
        </w:rPr>
        <w:t>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Непосредственное составление проекта местного бюджета осуществляет финансовый орган.</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11. Сведения, необходимые для составления проекта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color w:val="000000"/>
          <w:sz w:val="28"/>
          <w:szCs w:val="28"/>
          <w:lang w:eastAsia="ru-RU"/>
        </w:rPr>
        <w:t> </w:t>
      </w:r>
      <w:r w:rsidRPr="008F2704">
        <w:rPr>
          <w:rFonts w:ascii="Times New Roman" w:eastAsia="Times New Roman" w:hAnsi="Times New Roman" w:cs="Times New Roman"/>
          <w:b/>
          <w:color w:val="000000"/>
          <w:sz w:val="28"/>
          <w:szCs w:val="28"/>
          <w:lang w:eastAsia="ru-RU"/>
        </w:rPr>
        <w:tab/>
      </w:r>
      <w:r w:rsidRPr="008F2704">
        <w:rPr>
          <w:rFonts w:ascii="Times New Roman" w:eastAsia="Times New Roman" w:hAnsi="Times New Roman" w:cs="Times New Roman"/>
          <w:color w:val="000000"/>
          <w:sz w:val="28"/>
          <w:szCs w:val="28"/>
          <w:lang w:eastAsia="ru-RU"/>
        </w:rPr>
        <w:t>1. Составление проекта местного бюджета основывается на: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основных направлениях бюджетной и налоговой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администрации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прогнозе социально-экономического развития </w:t>
      </w:r>
      <w:r w:rsidRPr="008F2704">
        <w:rPr>
          <w:rFonts w:ascii="Times New Roman" w:eastAsia="Times New Roman" w:hAnsi="Times New Roman" w:cs="Times New Roman"/>
          <w:bCs/>
          <w:color w:val="000000"/>
          <w:sz w:val="28"/>
          <w:szCs w:val="28"/>
          <w:lang w:eastAsia="ru-RU"/>
        </w:rPr>
        <w:t>администрации сельсовета на среднесрочный период</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муниципальных программах (проектах муниципальных программ, проектах изменений муниципальных программ) администрации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К сведениям, необходимым для составления проекта местного бюджета, относятся: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расчеты администраторов доходов по прогнозируемым объемам поступлений в местный бюджет;</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2) прогнозируемые объемы межбюджетных трансфертов, получаемых из других бюджетов бюджетной системы Российской Федерации;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предварительные итоги социально-экономического развития администрации сельсовета за истекший период текущего финансового года и ожидаемые итоги социально-экономического развития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за текущий финансовый год;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реестр расходных обязательств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ожидаемое исполнение местного бюджета в текущем финансовом году;</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прогноз основных характеристик местного бюджета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8) муниципальные программы (проекты муниципальных программ, проекты изменений муниципальных программ) </w:t>
      </w:r>
      <w:r w:rsidRPr="008F2704">
        <w:rPr>
          <w:rFonts w:ascii="Times New Roman" w:eastAsia="Times New Roman" w:hAnsi="Times New Roman" w:cs="Times New Roman"/>
          <w:bCs/>
          <w:color w:val="000000"/>
          <w:sz w:val="28"/>
          <w:szCs w:val="28"/>
          <w:lang w:eastAsia="ru-RU"/>
        </w:rPr>
        <w:t>администрации 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администрации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администрации сельсовета, от участников бюджетного процесса, от администраторов доходов.</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12. Прогнозирование доходов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Доходы местного бюджета прогнозируются на основе прогноза социально-экономического развития администрации</w:t>
      </w:r>
      <w:r w:rsidRPr="008F2704">
        <w:rPr>
          <w:rFonts w:ascii="Times New Roman" w:eastAsia="Times New Roman" w:hAnsi="Times New Roman" w:cs="Times New Roman"/>
          <w:bCs/>
          <w:color w:val="000000"/>
          <w:sz w:val="28"/>
          <w:szCs w:val="28"/>
          <w:lang w:eastAsia="ru-RU"/>
        </w:rPr>
        <w:t xml:space="preserve"> сельсовета на среднесрочный период в условиях действующего</w:t>
      </w:r>
      <w:r w:rsidRPr="008F2704">
        <w:rPr>
          <w:rFonts w:ascii="Times New Roman" w:eastAsia="Times New Roman" w:hAnsi="Times New Roman" w:cs="Times New Roman"/>
          <w:color w:val="000000"/>
          <w:sz w:val="28"/>
          <w:szCs w:val="28"/>
          <w:lang w:eastAsia="ru-RU"/>
        </w:rPr>
        <w:t xml:space="preserve"> на день внесения проекта решения о местном бюджете в Совет депутатов сельсовета законодательства о налогах и сборах и бюджетного законодательства Российской Федерации, а также законодательства Российской Федерации и муниципальных правовых актов Совета депутатов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 устанавливающих неналоговые доходы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Нормативные правовые акты Совета депутатов сельсовета, предусматривающие изменение общего объема доходов соответствующего бюджета и принятых после внесения проекта решения о бюджете на рассмотрение в Совет депутатов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13. Ожидаемое исполнение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Оценка ожидаемого исполнения местного бюджета проводится по материалам отчетов о его исполнении в текущем финансовом году и отражает:</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доходы по группам классификации доходов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расходы по разделам классификации расходов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14.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Прогноз основных характеристик местного бюджета на очередной финансовый год и плановый период содержит:</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прогноз общего объема доходов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прогноз общего объема расходов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прогноз дефицита (профицита)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Прогноз местного бюджета на очередной финансовый год составляется по местному бюджету и содержит:</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прогноз расходов по разделам и подразделам классификации расходов бюджетов.</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15. Планирование бюджетных ассигнований</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widowControl w:val="0"/>
        <w:numPr>
          <w:ilvl w:val="0"/>
          <w:numId w:val="4"/>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Планирование бюджетных ассигнований осуществляется в порядке и в соответствии с методикой, устанавливаемой финансовым органом.</w:t>
      </w:r>
    </w:p>
    <w:p w:rsidR="004A7170" w:rsidRPr="008F2704" w:rsidRDefault="004A7170" w:rsidP="004A7170">
      <w:pPr>
        <w:widowControl w:val="0"/>
        <w:numPr>
          <w:ilvl w:val="0"/>
          <w:numId w:val="4"/>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4A7170" w:rsidRPr="00796500" w:rsidRDefault="004A7170" w:rsidP="004A7170">
      <w:pPr>
        <w:pStyle w:val="a3"/>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6500">
        <w:rPr>
          <w:rFonts w:ascii="Times New Roman" w:eastAsia="Times New Roman" w:hAnsi="Times New Roman" w:cs="Times New Roman"/>
          <w:color w:val="000000"/>
          <w:sz w:val="28"/>
          <w:szCs w:val="28"/>
          <w:lang w:eastAsia="ru-RU"/>
        </w:rPr>
        <w:t>Субсидии из местного бюджета в виде имущественного взноса в некоммерческие организации, учрежденные администрацией</w:t>
      </w:r>
      <w:r w:rsidRPr="00796500">
        <w:rPr>
          <w:rFonts w:ascii="Times New Roman" w:eastAsia="Times New Roman" w:hAnsi="Times New Roman" w:cs="Times New Roman"/>
          <w:bCs/>
          <w:color w:val="000000"/>
          <w:sz w:val="28"/>
          <w:szCs w:val="28"/>
          <w:lang w:eastAsia="ru-RU"/>
        </w:rPr>
        <w:t xml:space="preserve"> сельсовета </w:t>
      </w:r>
      <w:r w:rsidRPr="00796500">
        <w:rPr>
          <w:rFonts w:ascii="Times New Roman" w:eastAsia="Times New Roman" w:hAnsi="Times New Roman" w:cs="Times New Roman"/>
          <w:color w:val="000000"/>
          <w:sz w:val="28"/>
          <w:szCs w:val="28"/>
          <w:lang w:eastAsia="ru-RU"/>
        </w:rPr>
        <w:t>и не являющиеся муниципальными учреждениями администрации</w:t>
      </w:r>
      <w:r w:rsidRPr="00796500">
        <w:rPr>
          <w:rFonts w:ascii="Times New Roman" w:eastAsia="Times New Roman" w:hAnsi="Times New Roman" w:cs="Times New Roman"/>
          <w:bCs/>
          <w:color w:val="000000"/>
          <w:sz w:val="28"/>
          <w:szCs w:val="28"/>
          <w:lang w:eastAsia="ru-RU"/>
        </w:rPr>
        <w:t xml:space="preserve"> сельсовета</w:t>
      </w:r>
      <w:r w:rsidRPr="00796500">
        <w:rPr>
          <w:rFonts w:ascii="Times New Roman" w:eastAsia="Times New Roman" w:hAnsi="Times New Roman" w:cs="Times New Roman"/>
          <w:color w:val="000000"/>
          <w:sz w:val="28"/>
          <w:szCs w:val="28"/>
          <w:lang w:eastAsia="ru-RU"/>
        </w:rPr>
        <w:t>,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Бюджетные ассигнования на осуществление бюджетных инвестиций в объекты капитального строительства муниципальной собственности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утверждаются в приложении к решению о местном бюджете, предусмотренному пунктом 8 части 2 статьи 17 настоящего Положения.</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Статья 16. Муниципальные программы </w:t>
      </w:r>
      <w:r w:rsidRPr="008F2704">
        <w:rPr>
          <w:rFonts w:ascii="Times New Roman" w:eastAsia="Times New Roman" w:hAnsi="Times New Roman" w:cs="Times New Roman"/>
          <w:b/>
          <w:bCs/>
          <w:color w:val="000000"/>
          <w:sz w:val="28"/>
          <w:szCs w:val="28"/>
          <w:lang w:eastAsia="ru-RU"/>
        </w:rPr>
        <w:t xml:space="preserve">сельсовета </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Проекты муниципальных программ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 xml:space="preserve">, предлагаемые к финансированию начиная с очередного финансового года, проекты изменений муниципальных программ сельсовета, связанные с изменением объемов их финансирования с очередного финансового года, должны быть размещены на официальном сайте администрации сельсовета до дня внесения проекта решение о местном бюджете в Совет депутатов </w:t>
      </w:r>
      <w:r w:rsidRPr="008F2704">
        <w:rPr>
          <w:rFonts w:ascii="Times New Roman" w:eastAsia="Times New Roman" w:hAnsi="Times New Roman" w:cs="Times New Roman"/>
          <w:bCs/>
          <w:color w:val="000000"/>
          <w:sz w:val="28"/>
          <w:szCs w:val="28"/>
          <w:lang w:eastAsia="ru-RU"/>
        </w:rPr>
        <w:t>сельсовета.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17. Состав проекта решения о местном бюджете</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В статьях проекта решения о местном бюджете должны содержаться следующие показатели (при их наличии):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общий объем условно утверждаемых (утвержденных) расходов на первый и второй годы планового периода;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верхний предел муниципального внутреннего долга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В состав проекта решения о местном бюджете включаются следующие приложения (при наличии соответствующих показателей):</w:t>
      </w:r>
    </w:p>
    <w:p w:rsidR="004A7170" w:rsidRPr="008F2704" w:rsidRDefault="004A7170" w:rsidP="004A717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«Нормативы распределения доходов между бюджетами </w:t>
      </w:r>
      <w:r w:rsidRPr="008F2704">
        <w:rPr>
          <w:rFonts w:ascii="Times New Roman" w:eastAsia="Times New Roman" w:hAnsi="Times New Roman" w:cs="Times New Roman"/>
          <w:sz w:val="28"/>
          <w:szCs w:val="28"/>
          <w:lang w:eastAsia="ru-RU"/>
        </w:rPr>
        <w:t xml:space="preserve">бюджетной системы </w:t>
      </w:r>
      <w:r w:rsidRPr="008F2704">
        <w:rPr>
          <w:rFonts w:ascii="Times New Roman" w:eastAsia="Times New Roman" w:hAnsi="Times New Roman" w:cs="Times New Roman"/>
          <w:color w:val="000000"/>
          <w:sz w:val="28"/>
          <w:szCs w:val="28"/>
          <w:lang w:eastAsia="ru-RU"/>
        </w:rPr>
        <w:t>на очередной финансовый год и плановый период в случае, если они не установлены </w:t>
      </w:r>
      <w:hyperlink r:id="rId13"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w:t>
      </w:r>
      <w:hyperlink r:id="rId14" w:tgtFrame="_blank" w:history="1">
        <w:r w:rsidRPr="008F2704">
          <w:rPr>
            <w:rFonts w:ascii="Times New Roman" w:eastAsia="Times New Roman" w:hAnsi="Times New Roman" w:cs="Times New Roman"/>
            <w:sz w:val="28"/>
            <w:szCs w:val="28"/>
            <w:lang w:eastAsia="ru-RU"/>
          </w:rPr>
          <w:t>Бюджетного кодекса</w:t>
        </w:r>
      </w:hyperlink>
      <w:r w:rsidRPr="008F2704">
        <w:rPr>
          <w:rFonts w:ascii="Times New Roman" w:eastAsia="Times New Roman" w:hAnsi="Times New Roman" w:cs="Times New Roman"/>
          <w:color w:val="000000"/>
          <w:sz w:val="28"/>
          <w:szCs w:val="28"/>
          <w:lang w:eastAsia="ru-RU"/>
        </w:rPr>
        <w:t> Российской Федерации»;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«Распределение субсидий из местного бюджета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«Распределение иных межбюджетных трансфертов из местного бюджета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«Источники финансирования дефицита местного бюджета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10) «Программа муниципальных внутренних заимствований сельсовета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11) «Программа муниципальных гарантий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в валюте Российской Федерации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12) «Положение об условиях и порядке предоставления бюджетных кредитов»;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13) «Общий объем бюджетных ассигнований резервного фонда</w:t>
      </w:r>
      <w:r w:rsidR="000A4C9A">
        <w:rPr>
          <w:rFonts w:ascii="Times New Roman" w:eastAsia="Times New Roman" w:hAnsi="Times New Roman" w:cs="Times New Roman"/>
          <w:color w:val="000000"/>
          <w:sz w:val="28"/>
          <w:szCs w:val="28"/>
          <w:lang w:eastAsia="ru-RU"/>
        </w:rPr>
        <w:t xml:space="preserve"> администрации</w:t>
      </w:r>
      <w:r w:rsidRPr="008F2704">
        <w:rPr>
          <w:rFonts w:ascii="Times New Roman" w:eastAsia="Times New Roman" w:hAnsi="Times New Roman" w:cs="Times New Roman"/>
          <w:color w:val="000000"/>
          <w:sz w:val="28"/>
          <w:szCs w:val="28"/>
          <w:lang w:eastAsia="ru-RU"/>
        </w:rPr>
        <w:t xml:space="preserve"> на очередной финансовый год»;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14) «Общий объем бюджетных ассигнований муниципального дорожного фонда на очередной финансовый год и каждый год планового периода»;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15) «Перечень муниципальных программ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 предусмотренных к финансированию из местного бюджета в очередном финансовом году и плановом периоде» в структуре кодов классификации расходов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2.1. В проекте решения о местном бюджете могут быть установлены дополнительные основания для внесения изменений в сводную бюджетную </w:t>
      </w:r>
      <w:r w:rsidRPr="008F2704">
        <w:rPr>
          <w:rFonts w:ascii="Times New Roman" w:eastAsia="Times New Roman" w:hAnsi="Times New Roman" w:cs="Times New Roman"/>
          <w:color w:val="000000"/>
          <w:sz w:val="28"/>
          <w:szCs w:val="28"/>
          <w:lang w:eastAsia="ru-RU"/>
        </w:rPr>
        <w:lastRenderedPageBreak/>
        <w:t>роспись местного бюджета без внесения изменений в решение о местном бюджете в соответствии с решениями руководителя финансового органа.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В состав проекта решения о местном бюджете могут быть включены иные текстовые статьи и приложения.</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4. РАССМОТРЕНИЕ ПРОЕКТА РЕШЕНИЯ О МЕСТНОМ</w:t>
      </w:r>
    </w:p>
    <w:p w:rsidR="004A7170" w:rsidRPr="008F2704" w:rsidRDefault="004A7170" w:rsidP="004A7170">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БЮДЖЕТЕ И УТВЕРЖДЕНИЕ РЕШЕНИЯ О МЕСТНОМ БЮДЖЕТЕ</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18. Внесение проекта решения о местном бюджете на рассмотрение в Совет депутатов сельсовета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w:t>
      </w:r>
      <w:r w:rsidR="000A4C9A" w:rsidRPr="00F52635">
        <w:rPr>
          <w:rFonts w:ascii="Times New Roman" w:hAnsi="Times New Roman"/>
          <w:sz w:val="28"/>
          <w:szCs w:val="28"/>
          <w:shd w:val="clear" w:color="auto" w:fill="FFFFFF"/>
        </w:rPr>
        <w:t>местные</w:t>
      </w:r>
      <w:r w:rsidR="000A4C9A" w:rsidRPr="00F52635">
        <w:rPr>
          <w:rFonts w:ascii="Times New Roman" w:hAnsi="Times New Roman"/>
          <w:color w:val="000000"/>
          <w:sz w:val="28"/>
          <w:szCs w:val="28"/>
          <w:shd w:val="clear" w:color="auto" w:fill="FFFFFF"/>
        </w:rPr>
        <w:t xml:space="preserve"> администрации муниципальных образований вносят на рассмотрение представительного органа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 </w:t>
      </w:r>
      <w:r w:rsidR="000A4C9A" w:rsidRPr="00F52635">
        <w:rPr>
          <w:rFonts w:ascii="Times New Roman" w:eastAsia="Times New Roman" w:hAnsi="Times New Roman"/>
          <w:sz w:val="28"/>
          <w:szCs w:val="28"/>
          <w:lang w:eastAsia="ru-RU"/>
        </w:rPr>
        <w:t>в составе, определенном статьей 17 настоящего Положения, со следующими документами и материалами (при наличии)»: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прогноз социально-экономического развития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 xml:space="preserve">, а также предварительные итоги социально-экономического развития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за истекший период текущего финансового года и ожидаемые итоги социально-экономического развития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за текущий финансовый год;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основные направления бюджетной, налоговой и долговой политики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на очередной финансовый год и плановый период;</w:t>
      </w:r>
    </w:p>
    <w:p w:rsidR="004A7170"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пояснительная записка к проекту решения о местном бюджете на очередной финансовый год и плановый период;</w:t>
      </w:r>
    </w:p>
    <w:p w:rsidR="002E615D" w:rsidRPr="008F2704" w:rsidRDefault="002E615D"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sz w:val="28"/>
          <w:szCs w:val="28"/>
          <w:lang w:eastAsia="ru-RU"/>
        </w:rPr>
        <w:t>4) п</w:t>
      </w:r>
      <w:r w:rsidRPr="00E9759F">
        <w:rPr>
          <w:rFonts w:ascii="Times New Roman" w:eastAsia="Times New Roman" w:hAnsi="Times New Roman"/>
          <w:sz w:val="28"/>
          <w:szCs w:val="28"/>
          <w:lang w:eastAsia="ru-RU"/>
        </w:rPr>
        <w:t>редложенные Советом депутатов сельсовета, контрольным органом, проекты бюджетных смет указанных органов, предоставляемые в случае возникновения разногласий с финансовым органом в отн</w:t>
      </w:r>
      <w:r>
        <w:rPr>
          <w:rFonts w:ascii="Times New Roman" w:eastAsia="Times New Roman" w:hAnsi="Times New Roman"/>
          <w:sz w:val="28"/>
          <w:szCs w:val="28"/>
          <w:lang w:eastAsia="ru-RU"/>
        </w:rPr>
        <w:t>ошении указанных бюджетных смет</w:t>
      </w:r>
      <w:r w:rsidRPr="00E9759F">
        <w:rPr>
          <w:rFonts w:ascii="Times New Roman" w:eastAsia="Times New Roman" w:hAnsi="Times New Roman"/>
          <w:sz w:val="28"/>
          <w:szCs w:val="28"/>
          <w:lang w:eastAsia="ru-RU"/>
        </w:rPr>
        <w:t>.</w:t>
      </w:r>
    </w:p>
    <w:p w:rsidR="004A7170" w:rsidRPr="008F2704" w:rsidRDefault="002E615D"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A7170" w:rsidRPr="008F2704">
        <w:rPr>
          <w:rFonts w:ascii="Times New Roman" w:eastAsia="Times New Roman" w:hAnsi="Times New Roman" w:cs="Times New Roman"/>
          <w:color w:val="000000"/>
          <w:sz w:val="28"/>
          <w:szCs w:val="28"/>
          <w:lang w:eastAsia="ru-RU"/>
        </w:rPr>
        <w:t>) методики (проекты методик) и расчеты распределения межбюджетных трансфертов другим бюджетам;</w:t>
      </w:r>
    </w:p>
    <w:p w:rsidR="004A7170" w:rsidRPr="008F2704" w:rsidRDefault="002E615D"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4A7170" w:rsidRPr="008F2704">
        <w:rPr>
          <w:rFonts w:ascii="Times New Roman" w:eastAsia="Times New Roman" w:hAnsi="Times New Roman" w:cs="Times New Roman"/>
          <w:color w:val="000000"/>
          <w:sz w:val="28"/>
          <w:szCs w:val="28"/>
          <w:lang w:eastAsia="ru-RU"/>
        </w:rPr>
        <w:t>) оценка ожидаемого исполнения местного бюджета за текущий год в соответствии со статьей 13 настоящего Положения;</w:t>
      </w:r>
    </w:p>
    <w:p w:rsidR="004A7170" w:rsidRPr="008F2704" w:rsidRDefault="002E615D"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4A7170" w:rsidRPr="008F2704">
        <w:rPr>
          <w:rFonts w:ascii="Times New Roman" w:eastAsia="Times New Roman" w:hAnsi="Times New Roman" w:cs="Times New Roman"/>
          <w:color w:val="000000"/>
          <w:sz w:val="28"/>
          <w:szCs w:val="28"/>
          <w:lang w:eastAsia="ru-RU"/>
        </w:rPr>
        <w:t>) реестр источников доходов местного бюджета;</w:t>
      </w:r>
    </w:p>
    <w:p w:rsidR="004A7170" w:rsidRPr="008F2704" w:rsidRDefault="002E615D"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4A7170" w:rsidRPr="008F2704">
        <w:rPr>
          <w:rFonts w:ascii="Times New Roman" w:eastAsia="Times New Roman" w:hAnsi="Times New Roman" w:cs="Times New Roman"/>
          <w:color w:val="000000"/>
          <w:sz w:val="28"/>
          <w:szCs w:val="28"/>
          <w:lang w:eastAsia="ru-RU"/>
        </w:rPr>
        <w:t>) верхний предел муниципального внутр</w:t>
      </w:r>
      <w:r w:rsidR="00A419F5">
        <w:rPr>
          <w:rFonts w:ascii="Times New Roman" w:eastAsia="Times New Roman" w:hAnsi="Times New Roman" w:cs="Times New Roman"/>
          <w:color w:val="000000"/>
          <w:sz w:val="28"/>
          <w:szCs w:val="28"/>
          <w:lang w:eastAsia="ru-RU"/>
        </w:rPr>
        <w:t xml:space="preserve">еннего </w:t>
      </w:r>
      <w:proofErr w:type="gramStart"/>
      <w:r w:rsidR="00A419F5">
        <w:rPr>
          <w:rFonts w:ascii="Times New Roman" w:eastAsia="Times New Roman" w:hAnsi="Times New Roman" w:cs="Times New Roman"/>
          <w:color w:val="000000"/>
          <w:sz w:val="28"/>
          <w:szCs w:val="28"/>
          <w:lang w:eastAsia="ru-RU"/>
        </w:rPr>
        <w:t xml:space="preserve">долга </w:t>
      </w:r>
      <w:r w:rsidR="004A7170" w:rsidRPr="008F2704">
        <w:rPr>
          <w:rFonts w:ascii="Times New Roman" w:eastAsia="Times New Roman" w:hAnsi="Times New Roman" w:cs="Times New Roman"/>
          <w:color w:val="000000"/>
          <w:sz w:val="28"/>
          <w:szCs w:val="28"/>
          <w:lang w:eastAsia="ru-RU"/>
        </w:rPr>
        <w:t xml:space="preserve"> сельсовета</w:t>
      </w:r>
      <w:proofErr w:type="gramEnd"/>
      <w:r w:rsidR="004A7170" w:rsidRPr="008F2704">
        <w:rPr>
          <w:rFonts w:ascii="Times New Roman" w:eastAsia="Times New Roman" w:hAnsi="Times New Roman" w:cs="Times New Roman"/>
          <w:color w:val="000000"/>
          <w:sz w:val="28"/>
          <w:szCs w:val="28"/>
          <w:lang w:eastAsia="ru-RU"/>
        </w:rPr>
        <w:t xml:space="preserve"> по состоянию на 1 января года, следующего за очередным финансовым годом и каждым годом планового периода, по видам долговых обязательств;</w:t>
      </w:r>
    </w:p>
    <w:p w:rsidR="004A7170" w:rsidRPr="008F2704" w:rsidRDefault="002E615D"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4A7170" w:rsidRPr="008F2704">
        <w:rPr>
          <w:rFonts w:ascii="Times New Roman" w:eastAsia="Times New Roman" w:hAnsi="Times New Roman" w:cs="Times New Roman"/>
          <w:color w:val="000000"/>
          <w:sz w:val="28"/>
          <w:szCs w:val="28"/>
          <w:lang w:eastAsia="ru-RU"/>
        </w:rPr>
        <w:t xml:space="preserve">) прогноз основных характеристик бюджета </w:t>
      </w:r>
      <w:r w:rsidR="004A7170" w:rsidRPr="008F2704">
        <w:rPr>
          <w:rFonts w:ascii="Times New Roman" w:eastAsia="Times New Roman" w:hAnsi="Times New Roman" w:cs="Times New Roman"/>
          <w:bCs/>
          <w:color w:val="000000"/>
          <w:sz w:val="28"/>
          <w:szCs w:val="28"/>
          <w:lang w:eastAsia="ru-RU"/>
        </w:rPr>
        <w:t xml:space="preserve">сельсовета </w:t>
      </w:r>
      <w:r w:rsidR="004A7170" w:rsidRPr="008F2704">
        <w:rPr>
          <w:rFonts w:ascii="Times New Roman" w:eastAsia="Times New Roman" w:hAnsi="Times New Roman" w:cs="Times New Roman"/>
          <w:color w:val="000000"/>
          <w:sz w:val="28"/>
          <w:szCs w:val="28"/>
          <w:lang w:eastAsia="ru-RU"/>
        </w:rPr>
        <w:t xml:space="preserve">на очередной финансовый год и плановый период и прогноз бюджета </w:t>
      </w:r>
      <w:r w:rsidR="004A7170" w:rsidRPr="008F2704">
        <w:rPr>
          <w:rFonts w:ascii="Times New Roman" w:eastAsia="Times New Roman" w:hAnsi="Times New Roman" w:cs="Times New Roman"/>
          <w:bCs/>
          <w:color w:val="000000"/>
          <w:sz w:val="28"/>
          <w:szCs w:val="28"/>
          <w:lang w:eastAsia="ru-RU"/>
        </w:rPr>
        <w:t xml:space="preserve">сельсовета </w:t>
      </w:r>
      <w:r w:rsidR="004A7170" w:rsidRPr="008F2704">
        <w:rPr>
          <w:rFonts w:ascii="Times New Roman" w:eastAsia="Times New Roman" w:hAnsi="Times New Roman" w:cs="Times New Roman"/>
          <w:color w:val="000000"/>
          <w:sz w:val="28"/>
          <w:szCs w:val="28"/>
          <w:lang w:eastAsia="ru-RU"/>
        </w:rPr>
        <w:t>на очередной финансовый год в соответствии со статьей 14 настоящего Положения;</w:t>
      </w:r>
    </w:p>
    <w:p w:rsidR="004A7170" w:rsidRPr="008F2704" w:rsidRDefault="002E615D"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4A7170" w:rsidRPr="008F2704">
        <w:rPr>
          <w:rFonts w:ascii="Times New Roman" w:eastAsia="Times New Roman" w:hAnsi="Times New Roman" w:cs="Times New Roman"/>
          <w:color w:val="000000"/>
          <w:sz w:val="28"/>
          <w:szCs w:val="28"/>
          <w:lang w:eastAsia="ru-RU"/>
        </w:rPr>
        <w:t xml:space="preserve">) паспорта (проекты паспортов) муниципальных программ </w:t>
      </w:r>
      <w:r w:rsidR="004A7170" w:rsidRPr="008F2704">
        <w:rPr>
          <w:rFonts w:ascii="Times New Roman" w:eastAsia="Times New Roman" w:hAnsi="Times New Roman" w:cs="Times New Roman"/>
          <w:bCs/>
          <w:color w:val="000000"/>
          <w:sz w:val="28"/>
          <w:szCs w:val="28"/>
          <w:lang w:eastAsia="ru-RU"/>
        </w:rPr>
        <w:t>сельсовета</w:t>
      </w:r>
      <w:r w:rsidR="004A7170" w:rsidRPr="008F2704">
        <w:rPr>
          <w:rFonts w:ascii="Times New Roman" w:eastAsia="Times New Roman" w:hAnsi="Times New Roman" w:cs="Times New Roman"/>
          <w:color w:val="000000"/>
          <w:sz w:val="28"/>
          <w:szCs w:val="28"/>
          <w:lang w:eastAsia="ru-RU"/>
        </w:rPr>
        <w:t>, проекты изменений указанных паспортов.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2. В срок не позднее пяти рабочих дней с даты, установленной частью 1 настоящей статьи, финансовый орган дополнительно направляет следующие документы и материалы:</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реестр расходных обязательств, подлежащих исполнению за счет средств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информация о полученных и погашенных бюджетных кредитах за истекший период текущего финансового года;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4) отчет о выданных за истекший период текущего финансового года муниципальных гарантиях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Проект решения о местном бюджете считается внесенным в срок, если он доставлен в Совет депутатов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до 24 часов 15 ноября текущего года.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19. Принятие к рассмотрению проекта решения о местном бюджете. Организация работы в Совете депутатов сельсовета с проектом решения о местном бюджете</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Проект решения о местном бюджете с документами и материалами, указанными в статье 18 настоящего Положения, регистрируется в Совете депутатов сельсовета.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В течение двух рабочих дней со дня регистрации документов </w:t>
      </w:r>
      <w:r>
        <w:rPr>
          <w:rFonts w:ascii="Times New Roman" w:eastAsia="Times New Roman" w:hAnsi="Times New Roman" w:cs="Times New Roman"/>
          <w:color w:val="000000"/>
          <w:sz w:val="28"/>
          <w:szCs w:val="28"/>
          <w:lang w:eastAsia="ru-RU"/>
        </w:rPr>
        <w:t>п</w:t>
      </w:r>
      <w:r w:rsidRPr="008F2704">
        <w:rPr>
          <w:rFonts w:ascii="Times New Roman" w:eastAsia="Times New Roman" w:hAnsi="Times New Roman" w:cs="Times New Roman"/>
          <w:color w:val="000000"/>
          <w:sz w:val="28"/>
          <w:szCs w:val="28"/>
          <w:lang w:eastAsia="ru-RU"/>
        </w:rPr>
        <w:t>редседатель Совета депутатов сельсовета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17 и 18 настоящего Положения. Доработанный проект решения со всеми необходимыми документами и материалами представляется в Совет депутатов сельсовета в течении 10 рабочих дней со дня возврата.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В случае соответствия состава представленных документов и материалов требованиям статей 17 и 18 настоящего Положения </w:t>
      </w:r>
      <w:r>
        <w:rPr>
          <w:rFonts w:ascii="Times New Roman" w:eastAsia="Times New Roman" w:hAnsi="Times New Roman" w:cs="Times New Roman"/>
          <w:color w:val="000000"/>
          <w:sz w:val="28"/>
          <w:szCs w:val="28"/>
          <w:lang w:eastAsia="ru-RU"/>
        </w:rPr>
        <w:t>п</w:t>
      </w:r>
      <w:r w:rsidRPr="008F2704">
        <w:rPr>
          <w:rFonts w:ascii="Times New Roman" w:eastAsia="Times New Roman" w:hAnsi="Times New Roman" w:cs="Times New Roman"/>
          <w:color w:val="000000"/>
          <w:sz w:val="28"/>
          <w:szCs w:val="28"/>
          <w:lang w:eastAsia="ru-RU"/>
        </w:rPr>
        <w:t>редседатель Совета депутатов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принимает решение о дате, времени и месте проведения публичных слушаний по проекту местного бюджета и направляет данное решение вместе с проектом решения о местном бюджете для официального опубликования;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направляет проект решения о местном бюджете с документами и материалами, предусмотренными статьями 17 и 18 настоящего Положения, в комиссию Совета депутатов сельсовета для внесения замечаний и предложений ими, в течении 10 рабочих дней со дня принятия решения о рассмотрении проекта решения о местном бюджете в Совете депутатов </w:t>
      </w:r>
      <w:r w:rsidRPr="008F2704">
        <w:rPr>
          <w:rFonts w:ascii="Times New Roman" w:eastAsia="Times New Roman" w:hAnsi="Times New Roman" w:cs="Times New Roman"/>
          <w:color w:val="000000"/>
          <w:sz w:val="28"/>
          <w:szCs w:val="28"/>
          <w:lang w:eastAsia="ru-RU"/>
        </w:rPr>
        <w:lastRenderedPageBreak/>
        <w:t>сельсовета, а депутатам Совета депутатов сельсовета - для изучения в объеме, предусмотренном с соблюдением требований статей 17 настоящего Положения;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направляет проект решения о местном бюджете в составе, определенном статьей 17 и 18 настоящего Положения, с документами и материалами в контрольный орган, для проведения экспертизы и подготовки экспертного заключения.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Контрольный орган проводит экспертизу проекта решения Совета депутатов сельсовета о местном бюджете в течение 15 рабочих дней после его получения. По результатам экспертизы проекта решения о местном бюджете председатель контрольного органа представляет в Совет депутатов сельсовета экспертное заключение.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До принятия решения о местном бюджете администрация сельсовета вправе вносить в него изменения, в том числе по результатам обсуждения в Совете депутатов сельсовета, в течение 20 рабочих дней со дня регистрации указанного проекта решения в Совете депутатов сельсовета.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A419F5">
        <w:rPr>
          <w:rFonts w:ascii="Times New Roman" w:eastAsia="Times New Roman" w:hAnsi="Times New Roman" w:cs="Times New Roman"/>
          <w:b/>
          <w:sz w:val="28"/>
          <w:szCs w:val="28"/>
          <w:lang w:eastAsia="ru-RU"/>
        </w:rPr>
        <w:t xml:space="preserve">Статья 20. </w:t>
      </w:r>
      <w:r w:rsidRPr="008F2704">
        <w:rPr>
          <w:rFonts w:ascii="Times New Roman" w:eastAsia="Times New Roman" w:hAnsi="Times New Roman" w:cs="Times New Roman"/>
          <w:b/>
          <w:color w:val="000000"/>
          <w:sz w:val="28"/>
          <w:szCs w:val="28"/>
          <w:lang w:eastAsia="ru-RU"/>
        </w:rPr>
        <w:t>Публичные слушания по проекту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сельсовета заявки на участие в публичных слушаниях и свои предложения и замечания к проекту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Председательствующим на публичных слушаниях является председатель или заместитель председателя Совета депутатов сельсовета,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комиссией Совета депутатов сельсовета при рассмотрении проекта решения о местном бюджете.</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Статья 21. Рассмотрение проекта решения о местном бюджете в Совете депутатов сельсовета </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Совет депутатов сельсовета рассматривает проект решения о местном бюджете и принимает решение об утверждении местного бюджета в порядке, </w:t>
      </w:r>
      <w:r w:rsidRPr="008F2704">
        <w:rPr>
          <w:rFonts w:ascii="Times New Roman" w:eastAsia="Times New Roman" w:hAnsi="Times New Roman" w:cs="Times New Roman"/>
          <w:color w:val="000000"/>
          <w:sz w:val="28"/>
          <w:szCs w:val="28"/>
          <w:lang w:eastAsia="ru-RU"/>
        </w:rPr>
        <w:lastRenderedPageBreak/>
        <w:t>определенном настоящим Положением и Регламентом Совета депутатов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Совет депутатов сельсовета рассматривает проект местного бюджета в одном чтении.</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5. ВНЕСЕНИЕ ИЗМЕНЕНИЙ В РЕШЕНИЕ О МЕСТНОМ БЮДЖЕТЕ</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22. Внесение изменений в решение о местном бюджете</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w:t>
      </w:r>
      <w:r w:rsidR="00A419F5">
        <w:rPr>
          <w:rFonts w:ascii="Times New Roman" w:eastAsia="Times New Roman" w:hAnsi="Times New Roman" w:cs="Times New Roman"/>
          <w:color w:val="000000"/>
          <w:sz w:val="28"/>
          <w:szCs w:val="28"/>
          <w:lang w:eastAsia="ru-RU"/>
        </w:rPr>
        <w:t>А</w:t>
      </w:r>
      <w:r w:rsidRPr="008F2704">
        <w:rPr>
          <w:rFonts w:ascii="Times New Roman" w:eastAsia="Times New Roman" w:hAnsi="Times New Roman" w:cs="Times New Roman"/>
          <w:color w:val="000000"/>
          <w:sz w:val="28"/>
          <w:szCs w:val="28"/>
          <w:lang w:eastAsia="ru-RU"/>
        </w:rPr>
        <w:t>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Одновременно с проектом решения о внесении изменений в решение о местном бюджете в Совет депутатов сельсовета представляется пояснительная записка с обоснованием предлагаемых изменений в решение о местном бюджете.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При внесении изменений, приводящих к изменению параметров муниципального долга </w:t>
      </w:r>
      <w:r w:rsidRPr="008F2704">
        <w:rPr>
          <w:rFonts w:ascii="Times New Roman" w:eastAsia="Times New Roman" w:hAnsi="Times New Roman" w:cs="Times New Roman"/>
          <w:bCs/>
          <w:color w:val="000000"/>
          <w:sz w:val="28"/>
          <w:szCs w:val="28"/>
          <w:lang w:eastAsia="ru-RU"/>
        </w:rPr>
        <w:t>администрации сельсовета</w:t>
      </w:r>
      <w:r w:rsidRPr="008F2704">
        <w:rPr>
          <w:rFonts w:ascii="Times New Roman" w:eastAsia="Times New Roman" w:hAnsi="Times New Roman" w:cs="Times New Roman"/>
          <w:color w:val="000000"/>
          <w:sz w:val="28"/>
          <w:szCs w:val="28"/>
          <w:lang w:eastAsia="ru-RU"/>
        </w:rPr>
        <w:t xml:space="preserve">,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w:t>
      </w:r>
      <w:r w:rsidRPr="008F2704">
        <w:rPr>
          <w:rFonts w:ascii="Times New Roman" w:eastAsia="Times New Roman" w:hAnsi="Times New Roman" w:cs="Times New Roman"/>
          <w:bCs/>
          <w:color w:val="000000"/>
          <w:sz w:val="28"/>
          <w:szCs w:val="28"/>
          <w:lang w:eastAsia="ru-RU"/>
        </w:rPr>
        <w:t xml:space="preserve">администрации сельсовета </w:t>
      </w:r>
      <w:r w:rsidRPr="008F2704">
        <w:rPr>
          <w:rFonts w:ascii="Times New Roman" w:eastAsia="Times New Roman" w:hAnsi="Times New Roman" w:cs="Times New Roman"/>
          <w:color w:val="000000"/>
          <w:sz w:val="28"/>
          <w:szCs w:val="28"/>
          <w:lang w:eastAsia="ru-RU"/>
        </w:rPr>
        <w:t>по состоянию на 1 января очередного финансового года и каждого года планового периода с учетом предлагаемых изменений.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4. В случае изменения прогноза социально-экономического развития </w:t>
      </w:r>
      <w:r w:rsidRPr="008F2704">
        <w:rPr>
          <w:rFonts w:ascii="Times New Roman" w:eastAsia="Times New Roman" w:hAnsi="Times New Roman" w:cs="Times New Roman"/>
          <w:bCs/>
          <w:color w:val="000000"/>
          <w:sz w:val="28"/>
          <w:szCs w:val="28"/>
          <w:lang w:eastAsia="ru-RU"/>
        </w:rPr>
        <w:t xml:space="preserve">администрации сельсовета </w:t>
      </w:r>
      <w:r w:rsidRPr="008F2704">
        <w:rPr>
          <w:rFonts w:ascii="Times New Roman" w:eastAsia="Times New Roman" w:hAnsi="Times New Roman" w:cs="Times New Roman"/>
          <w:color w:val="000000"/>
          <w:sz w:val="28"/>
          <w:szCs w:val="28"/>
          <w:lang w:eastAsia="ru-RU"/>
        </w:rPr>
        <w:t>на среднесрочный период в части, влияющей на показатели местного бюджета, администрация сельсовета вносит в Совет депутатов сельсовета проект решения о внесении изменений в решение о местном бюджете.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5. В случае снижения в соответствии с ожидаемыми итогами социально-экономического развития </w:t>
      </w:r>
      <w:r w:rsidRPr="008F2704">
        <w:rPr>
          <w:rFonts w:ascii="Times New Roman" w:eastAsia="Times New Roman" w:hAnsi="Times New Roman" w:cs="Times New Roman"/>
          <w:bCs/>
          <w:color w:val="000000"/>
          <w:sz w:val="28"/>
          <w:szCs w:val="28"/>
          <w:lang w:eastAsia="ru-RU"/>
        </w:rPr>
        <w:t xml:space="preserve">администрации сельсовета </w:t>
      </w:r>
      <w:r w:rsidRPr="008F2704">
        <w:rPr>
          <w:rFonts w:ascii="Times New Roman" w:eastAsia="Times New Roman" w:hAnsi="Times New Roman" w:cs="Times New Roman"/>
          <w:color w:val="000000"/>
          <w:sz w:val="28"/>
          <w:szCs w:val="28"/>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сельсовета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Проект решения рассматривается в одном чтении в порядке, установленном Регламентом Совета депутатов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6. УПРАВЛЕНИЕ МУНИЦИПАЛЬНЫМ</w:t>
      </w:r>
    </w:p>
    <w:p w:rsidR="004A7170" w:rsidRPr="008F2704" w:rsidRDefault="004A7170" w:rsidP="004A7170">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 xml:space="preserve">ДОЛГОМ </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Статья 24. Управление муниципальным долгом </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Управление муниципальным долгом</w:t>
      </w:r>
      <w:r>
        <w:rPr>
          <w:rFonts w:ascii="Times New Roman" w:eastAsia="Times New Roman" w:hAnsi="Times New Roman" w:cs="Times New Roman"/>
          <w:color w:val="000000"/>
          <w:sz w:val="28"/>
          <w:szCs w:val="28"/>
          <w:lang w:eastAsia="ru-RU"/>
        </w:rPr>
        <w:t>,</w:t>
      </w:r>
      <w:r w:rsidRPr="008F2704">
        <w:rPr>
          <w:rFonts w:ascii="Times New Roman" w:eastAsia="Times New Roman" w:hAnsi="Times New Roman" w:cs="Times New Roman"/>
          <w:color w:val="000000"/>
          <w:sz w:val="28"/>
          <w:szCs w:val="28"/>
          <w:lang w:eastAsia="ru-RU"/>
        </w:rPr>
        <w:t xml:space="preserve"> осуществляется в целях обеспечения потребностей </w:t>
      </w:r>
      <w:r w:rsidRPr="008F2704">
        <w:rPr>
          <w:rFonts w:ascii="Times New Roman" w:eastAsia="Times New Roman" w:hAnsi="Times New Roman" w:cs="Times New Roman"/>
          <w:bCs/>
          <w:color w:val="000000"/>
          <w:sz w:val="28"/>
          <w:szCs w:val="28"/>
          <w:lang w:eastAsia="ru-RU"/>
        </w:rPr>
        <w:t xml:space="preserve">администрации сельсовета </w:t>
      </w:r>
      <w:r w:rsidRPr="008F2704">
        <w:rPr>
          <w:rFonts w:ascii="Times New Roman" w:eastAsia="Times New Roman" w:hAnsi="Times New Roman" w:cs="Times New Roman"/>
          <w:color w:val="000000"/>
          <w:sz w:val="28"/>
          <w:szCs w:val="28"/>
          <w:lang w:eastAsia="ru-RU"/>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Управление муниципальным долгом осуществляется финансовым органом.</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Управление муниципальным долгом включает в себя: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разработку программы муниципальных внутренних заимствований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разработку программы муниципальных гарантий на очередной финансовый год и плановый период;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анализ финансового состояния принципа в целях предоставления муниципальной гарантии;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подготовку нормативных правовых актов по решению о предоставлении муниципальной гарантии, подготовку проектов договоров о предоставлении муниципальных гарантий, проектов муниципальных гарантий;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осуществление от имени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муниципальных заимствований, в том числе: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привлечение бюджетных кредитов из других бюджетов бюджетной системы Российской Федерации;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привлечение кредитов от кредитных организаций;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обслуживание муниципального долга;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реструктуризация муниципального долга;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погашение долговых обязательств;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анализ и контроль состояния муниципального долга;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 xml:space="preserve">10) учет движения долговых обязательств и ведение муниципальной долговой книги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11) учет и хранение выданных муниципальных гарантий, договоров о предоставлении муниципальных гарантий;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12) предоставление отчетов по вопросам долговых обязательств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4. Муниципальные заимствования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7. ИСПОЛНЕНИЕ МЕСТНОГО БЮДЖЕТА, СОСТАВЛЕНИЕ, ВНЕШНЯЯ ПРОВЕРКА, РАССМОТРЕНИЕ И УТВЕРЖДЕНИЕ ОТЧЕТОВ ОБ ИСПОЛНЕНИИ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25. Общие положения</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Исполнение местного бюджета осуществляется участниками бюджетного процесса в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в соответствии с требованиями </w:t>
      </w:r>
      <w:hyperlink r:id="rId15" w:tgtFrame="_blank" w:history="1">
        <w:r w:rsidRPr="008F2704">
          <w:rPr>
            <w:rFonts w:ascii="Times New Roman" w:eastAsia="Times New Roman" w:hAnsi="Times New Roman" w:cs="Times New Roman"/>
            <w:sz w:val="28"/>
            <w:szCs w:val="28"/>
            <w:lang w:eastAsia="ru-RU"/>
          </w:rPr>
          <w:t>Бюджетного кодекса</w:t>
        </w:r>
      </w:hyperlink>
      <w:r w:rsidRPr="008F2704">
        <w:rPr>
          <w:rFonts w:ascii="Times New Roman" w:eastAsia="Times New Roman" w:hAnsi="Times New Roman" w:cs="Times New Roman"/>
          <w:color w:val="000000"/>
          <w:sz w:val="28"/>
          <w:szCs w:val="28"/>
          <w:lang w:eastAsia="ru-RU"/>
        </w:rPr>
        <w:t> Российской Федерации в пределах бюджетных полномочий.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26. Порядок осуществления внешней проверки годового отчета об исполнении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Внешняя проверка годового отчета об исполнении местного бюджета осуществляется контрольным органом в порядке, установленном настоящей статьей.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 xml:space="preserve">3. </w:t>
      </w:r>
      <w:r>
        <w:rPr>
          <w:rFonts w:ascii="Times New Roman" w:eastAsia="Times New Roman" w:hAnsi="Times New Roman" w:cs="Times New Roman"/>
          <w:color w:val="000000"/>
          <w:sz w:val="28"/>
          <w:szCs w:val="28"/>
          <w:lang w:eastAsia="ru-RU"/>
        </w:rPr>
        <w:t>а</w:t>
      </w:r>
      <w:r w:rsidRPr="008F2704">
        <w:rPr>
          <w:rFonts w:ascii="Times New Roman" w:eastAsia="Times New Roman" w:hAnsi="Times New Roman" w:cs="Times New Roman"/>
          <w:color w:val="000000"/>
          <w:sz w:val="28"/>
          <w:szCs w:val="28"/>
          <w:lang w:eastAsia="ru-RU"/>
        </w:rPr>
        <w:t>дминистрация сельсовета представляет не позднее 1 апреля года, следующего за отчетным, в контрольный орган годовой отчет об исполнении местного бюджета. Одновременно с годовым отчетом об исполнении местного бюджета в контрольный орган представляются дополнительные документы и материалы, предусмотренные статьей 30 настоящего Положения.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Контрольный орган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Заключение на годовой отчет об исполнении местного бюджета направляется контрольным органом в Совет депутатов сельсовета и администрацию сельсовета.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27. Представление годового отчета об исполнении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Ежегодно не позднее 1 мая текущего года администрация сельсовета представляет в Совет депутатов сельсовета годовой отчет об исполнении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Одновременно с годовым отчетом об исполнении местного бюджета представляются: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проект решения об исполнении местного бюджета за отчетный финансовый год;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документы и материалы, предусмотренные статьей 29 настоящего Положения.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Отчеты об исполнении муниципальных программ с указанием всех источников финансирования представляются администрацией сельсовета не позднее 01 апреля текущего года.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28. Решение об исполнении местного бюджета за отчетный финансовый год</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Отдельными приложениями к решению об исполнении местного бюджета за отчетный финансовый год утверждаются показатели: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1) доходов местного бюджета по кодам классификации доходов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расходов местного бюджета по разделам и подразделам классификации расходов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расходов местного бюджета по целевым статьям классификации расходов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расходов местного бюджета по ведомственной структуре расходов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источников финансирования дефицита местного бюджета по кодам классификации источников финансирования дефицитов бюджетов.</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29. Документы и материалы, представляемые одновременно с годовым отчетом об исполнении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p>
    <w:p w:rsidR="004A7170" w:rsidRPr="008F2704" w:rsidRDefault="004A7170" w:rsidP="004A7170">
      <w:pPr>
        <w:widowControl w:val="0"/>
        <w:numPr>
          <w:ilvl w:val="0"/>
          <w:numId w:val="5"/>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Одновременно с годовым отчетом об исполнении местного бюджета администрацией сельсовета представляются следующие документы и материалы (при наличии):</w:t>
      </w:r>
    </w:p>
    <w:p w:rsidR="004A7170" w:rsidRPr="008F2704" w:rsidRDefault="004A7170" w:rsidP="004A7170">
      <w:pPr>
        <w:widowControl w:val="0"/>
        <w:numPr>
          <w:ilvl w:val="0"/>
          <w:numId w:val="6"/>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4A7170" w:rsidRPr="008F2704" w:rsidRDefault="004A7170" w:rsidP="004A717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отчет о предоставлении и погашении бюджетных кредитов;</w:t>
      </w:r>
    </w:p>
    <w:p w:rsidR="004A7170" w:rsidRPr="008F2704" w:rsidRDefault="004A7170" w:rsidP="004A7170">
      <w:pPr>
        <w:widowControl w:val="0"/>
        <w:numPr>
          <w:ilvl w:val="0"/>
          <w:numId w:val="6"/>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отчет о предоставленных муниципальных гарантиях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расшифровка кредиторской задолженности главных распорядителей и распорядителей бюджетных средств по состоянию на отчетную дату;</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структура муниципального долга по состоянию на первое число года, следующего за отчетным;</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информация об исполнении за отчетный финансовый год следующих показателей местного бюджета (при наличии соответствующих показателей):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7.1) доходы местного бюджета по кодам классификации доходов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7.2)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и видов расходов классификации расходов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7.3) расходы местного бюджета по ведомственной структуре расходов местного бюджета (по главным распорядителям бюджетных средств, </w:t>
      </w:r>
      <w:r w:rsidRPr="008F2704">
        <w:rPr>
          <w:rFonts w:ascii="Times New Roman" w:eastAsia="Times New Roman" w:hAnsi="Times New Roman" w:cs="Times New Roman"/>
          <w:color w:val="000000"/>
          <w:sz w:val="28"/>
          <w:szCs w:val="28"/>
          <w:lang w:eastAsia="ru-RU"/>
        </w:rPr>
        <w:lastRenderedPageBreak/>
        <w:t>разделам, подразделам, целевым статьям (муниципальным программам и непрограммным направлениям деятельности) группам, подгруппам и видам расходов классификации расходов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7.5) источники финансирования дефицита местного бюджета в структуре кодов классификации источников финансирования дефицитов бюджетов;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7.6) программы муниципальных внутренних заимствований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7.7) программы муниципальных гарантий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7.8) иные показатели, утвержденные в составе приложений к решению о местном бюджете в соответствии с частью 3 статьи 17 настоящего Положения;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баланс исполнения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отчет о финансовых результатах деятельности;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10) отчет о движении денежных средств;</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11) иная бюджетная отчетность об исполнении местного бюджета за отчетный финансовый год.</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В информации указанной в пункте 7 настоящей статьи приводятся плановые назначения, согласно решению о местном бюджете, бюджетной росписи и (или) кассовому плану с учетом всех изменений.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color w:val="000000"/>
          <w:sz w:val="28"/>
          <w:szCs w:val="28"/>
          <w:lang w:eastAsia="ru-RU"/>
        </w:rPr>
        <w:t> </w:t>
      </w:r>
      <w:r w:rsidRPr="008F2704">
        <w:rPr>
          <w:rFonts w:ascii="Times New Roman" w:eastAsia="Times New Roman" w:hAnsi="Times New Roman" w:cs="Times New Roman"/>
          <w:b/>
          <w:color w:val="000000"/>
          <w:sz w:val="28"/>
          <w:szCs w:val="28"/>
          <w:lang w:eastAsia="ru-RU"/>
        </w:rPr>
        <w:t xml:space="preserve">Статья 30. Порядок рассмотрения годового отчета об исполнении местного бюджета Советом депутатов сельсовета </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сельсовета в установленном порядке.</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Решение о рассмотрении годового отчета об исполнении местного бюджета за отчетный финансовый год принимает </w:t>
      </w:r>
      <w:r>
        <w:rPr>
          <w:rFonts w:ascii="Times New Roman" w:eastAsia="Times New Roman" w:hAnsi="Times New Roman" w:cs="Times New Roman"/>
          <w:color w:val="000000"/>
          <w:sz w:val="28"/>
          <w:szCs w:val="28"/>
          <w:lang w:eastAsia="ru-RU"/>
        </w:rPr>
        <w:t>п</w:t>
      </w:r>
      <w:r w:rsidRPr="008F2704">
        <w:rPr>
          <w:rFonts w:ascii="Times New Roman" w:eastAsia="Times New Roman" w:hAnsi="Times New Roman" w:cs="Times New Roman"/>
          <w:color w:val="000000"/>
          <w:sz w:val="28"/>
          <w:szCs w:val="28"/>
          <w:lang w:eastAsia="ru-RU"/>
        </w:rPr>
        <w:t>редседатель Совета депутатов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Совет депутатов сельсовета рассматривает проект решения об исполнении местного бюджета в одном чтении.</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Рассмотрение годового отчета и принятие проекта решения об исполнении местного бюджета осуществляется в порядке, установленном статьей 26 настоящего Положения и Регламентом Совета депутатов сельсовета;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5. В случае отклонения Советом депутатов сельсовета решения об исполнении местного бюджета он возвращается для устранения фактов недостоверного или неполного отражения данных и повторного </w:t>
      </w:r>
      <w:r w:rsidRPr="008F2704">
        <w:rPr>
          <w:rFonts w:ascii="Times New Roman" w:eastAsia="Times New Roman" w:hAnsi="Times New Roman" w:cs="Times New Roman"/>
          <w:color w:val="000000"/>
          <w:sz w:val="28"/>
          <w:szCs w:val="28"/>
          <w:lang w:eastAsia="ru-RU"/>
        </w:rPr>
        <w:lastRenderedPageBreak/>
        <w:t>представления в срок, не превышающий одного месяца со дня принятия решения об отклонении решения об исполнении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31. Публичные слушания по годовому отчету об исполнении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12049F"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4A7170" w:rsidRPr="008F2704">
        <w:rPr>
          <w:rFonts w:ascii="Times New Roman" w:eastAsia="Times New Roman" w:hAnsi="Times New Roman" w:cs="Times New Roman"/>
          <w:color w:val="000000"/>
          <w:sz w:val="28"/>
          <w:szCs w:val="28"/>
          <w:lang w:eastAsia="ru-RU"/>
        </w:rPr>
        <w:t>. Одновременно с квартальным отчетом об исполнении местного бюджета в Совет депутатов сельсовета представляются: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информация об исполнении за отчетный период показателей местного бюджета, установленная пунктом 7 статьи 29 настоящего Положения;</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отчет об использовании бюджетных ассигнований резервного фонда администрации сельсовета с указанием получателей, выделенных сумм и мероприятий, на которые выделены средства по разделам и подразделам классификации расходов бюджета.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Квартальные отчеты об исполнении местного бюджета вносятся на рассмотрение Совета депутатов сельсовета по решению комиссии Совета депутатов сельсовета.</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33. Запрос дополнительной информации</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Совет депутатов сельсовета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4A7170" w:rsidRPr="008F2704" w:rsidRDefault="004A7170" w:rsidP="004A7170">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Ответ на запрос должен быть представлен в течении 10 календарных дней.</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r w:rsidRPr="008F2704">
        <w:rPr>
          <w:rFonts w:ascii="Times New Roman" w:eastAsia="Times New Roman" w:hAnsi="Times New Roman" w:cs="Times New Roman"/>
          <w:b/>
          <w:bCs/>
          <w:color w:val="000000"/>
          <w:sz w:val="28"/>
          <w:szCs w:val="28"/>
          <w:lang w:eastAsia="ru-RU"/>
        </w:rPr>
        <w:t>Глава 8. ЗАКЛЮЧИТЕЛЬНЫЕ ПОЛОЖЕНИЯ</w:t>
      </w:r>
    </w:p>
    <w:p w:rsidR="004A7170" w:rsidRPr="008F2704" w:rsidRDefault="004A7170" w:rsidP="004A7170">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34. Вступление в силу настоящего Решения</w:t>
      </w:r>
    </w:p>
    <w:p w:rsidR="004A7170" w:rsidRPr="008F2704" w:rsidRDefault="004A7170" w:rsidP="004A7170">
      <w:pPr>
        <w:autoSpaceDN w:val="0"/>
        <w:spacing w:after="0" w:line="240" w:lineRule="auto"/>
        <w:jc w:val="both"/>
        <w:rPr>
          <w:rFonts w:ascii="Times New Roman" w:eastAsia="Times New Roman" w:hAnsi="Times New Roman" w:cs="Times New Roman"/>
          <w:b/>
          <w:color w:val="000000"/>
          <w:sz w:val="28"/>
          <w:szCs w:val="28"/>
          <w:lang w:eastAsia="ru-RU"/>
        </w:rPr>
      </w:pPr>
    </w:p>
    <w:p w:rsidR="004A7170" w:rsidRPr="008F2704" w:rsidRDefault="004A7170" w:rsidP="004A7170">
      <w:pPr>
        <w:widowControl w:val="0"/>
        <w:numPr>
          <w:ilvl w:val="0"/>
          <w:numId w:val="7"/>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Настоящее Положение вступает в силу со дня, следующего за днем его официального опубликования.</w:t>
      </w:r>
    </w:p>
    <w:p w:rsidR="004A7170" w:rsidRPr="008F2704" w:rsidRDefault="004A7170" w:rsidP="004A7170">
      <w:pPr>
        <w:widowControl w:val="0"/>
        <w:numPr>
          <w:ilvl w:val="0"/>
          <w:numId w:val="7"/>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 xml:space="preserve">До приведения решений Совета депутатов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и иных нормативных правовых актов, действующих на территории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 xml:space="preserve">, в соответствие с настоящим Положением, решения Совета депутатов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и иные нормативные правовые акты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 действующие на территории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 применяются в части, не противоречащей настоящему Положению.</w:t>
      </w:r>
    </w:p>
    <w:p w:rsidR="004A7170" w:rsidRPr="008F2704" w:rsidRDefault="004A7170" w:rsidP="004A7170">
      <w:pPr>
        <w:autoSpaceDN w:val="0"/>
        <w:spacing w:after="0" w:line="240" w:lineRule="auto"/>
        <w:ind w:left="708"/>
        <w:jc w:val="both"/>
        <w:rPr>
          <w:rFonts w:ascii="Times New Roman" w:eastAsia="Times New Roman" w:hAnsi="Times New Roman" w:cs="Times New Roman"/>
          <w:color w:val="000000"/>
          <w:sz w:val="28"/>
          <w:szCs w:val="28"/>
          <w:lang w:eastAsia="ru-RU"/>
        </w:rPr>
      </w:pPr>
    </w:p>
    <w:p w:rsidR="004A7170" w:rsidRPr="008F2704" w:rsidRDefault="004A7170" w:rsidP="004A7170">
      <w:pPr>
        <w:autoSpaceDN w:val="0"/>
        <w:spacing w:after="0" w:line="240" w:lineRule="auto"/>
        <w:ind w:left="708"/>
        <w:jc w:val="both"/>
        <w:rPr>
          <w:rFonts w:ascii="Times New Roman" w:eastAsia="Times New Roman" w:hAnsi="Times New Roman" w:cs="Times New Roman"/>
          <w:color w:val="000000"/>
          <w:sz w:val="28"/>
          <w:szCs w:val="28"/>
          <w:lang w:eastAsia="ru-RU"/>
        </w:rPr>
      </w:pPr>
    </w:p>
    <w:p w:rsidR="004A7170" w:rsidRPr="008F2704" w:rsidRDefault="004A7170" w:rsidP="004A7170">
      <w:pPr>
        <w:autoSpaceDN w:val="0"/>
        <w:spacing w:after="0" w:line="240" w:lineRule="auto"/>
        <w:ind w:left="708" w:hanging="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Казанс</w:t>
      </w:r>
      <w:r w:rsidRPr="008F2704">
        <w:rPr>
          <w:rFonts w:ascii="Times New Roman" w:eastAsia="Times New Roman" w:hAnsi="Times New Roman" w:cs="Times New Roman"/>
          <w:color w:val="000000"/>
          <w:sz w:val="28"/>
          <w:szCs w:val="28"/>
          <w:lang w:eastAsia="ru-RU"/>
        </w:rPr>
        <w:t>кого сельсовета</w:t>
      </w:r>
    </w:p>
    <w:p w:rsidR="004A7170" w:rsidRPr="008F2704" w:rsidRDefault="004A7170" w:rsidP="004A7170">
      <w:pPr>
        <w:autoSpaceDN w:val="0"/>
        <w:spacing w:after="0" w:line="240" w:lineRule="auto"/>
        <w:ind w:left="708" w:hanging="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Баганского района </w:t>
      </w:r>
    </w:p>
    <w:p w:rsidR="004A7170" w:rsidRPr="008F2704" w:rsidRDefault="004A7170" w:rsidP="004A7170">
      <w:pPr>
        <w:autoSpaceDN w:val="0"/>
        <w:spacing w:after="0" w:line="240" w:lineRule="auto"/>
        <w:ind w:left="708" w:hanging="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Новосибирской области                                                                      </w:t>
      </w:r>
      <w:r>
        <w:rPr>
          <w:rFonts w:ascii="Times New Roman" w:eastAsia="Times New Roman" w:hAnsi="Times New Roman" w:cs="Times New Roman"/>
          <w:color w:val="000000"/>
          <w:sz w:val="28"/>
          <w:szCs w:val="28"/>
          <w:lang w:eastAsia="ru-RU"/>
        </w:rPr>
        <w:t>И.А. Никитенко</w:t>
      </w:r>
    </w:p>
    <w:p w:rsidR="004A7170" w:rsidRPr="008F2704" w:rsidRDefault="004A7170" w:rsidP="004A7170">
      <w:pPr>
        <w:autoSpaceDN w:val="0"/>
        <w:spacing w:after="0" w:line="240" w:lineRule="auto"/>
        <w:ind w:left="708" w:hanging="708"/>
        <w:jc w:val="both"/>
        <w:rPr>
          <w:rFonts w:ascii="Times New Roman" w:eastAsia="Times New Roman" w:hAnsi="Times New Roman" w:cs="Times New Roman"/>
          <w:color w:val="000000"/>
          <w:sz w:val="28"/>
          <w:szCs w:val="28"/>
          <w:lang w:eastAsia="ru-RU"/>
        </w:rPr>
      </w:pPr>
    </w:p>
    <w:p w:rsidR="006523F6" w:rsidRDefault="006523F6"/>
    <w:sectPr w:rsidR="00652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6388D"/>
    <w:multiLevelType w:val="hybridMultilevel"/>
    <w:tmpl w:val="4AF6328C"/>
    <w:lvl w:ilvl="0" w:tplc="07E0667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1FDB5300"/>
    <w:multiLevelType w:val="hybridMultilevel"/>
    <w:tmpl w:val="6A084B84"/>
    <w:lvl w:ilvl="0" w:tplc="3CC0EFA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3F1969A8"/>
    <w:multiLevelType w:val="hybridMultilevel"/>
    <w:tmpl w:val="8D5A37EE"/>
    <w:lvl w:ilvl="0" w:tplc="74405EA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4EC76844"/>
    <w:multiLevelType w:val="hybridMultilevel"/>
    <w:tmpl w:val="1D9E9D62"/>
    <w:lvl w:ilvl="0" w:tplc="46FA5F6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648753D4"/>
    <w:multiLevelType w:val="hybridMultilevel"/>
    <w:tmpl w:val="6EECDB4A"/>
    <w:lvl w:ilvl="0" w:tplc="B0B0F49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6B672B22"/>
    <w:multiLevelType w:val="hybridMultilevel"/>
    <w:tmpl w:val="6EC85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BC747D"/>
    <w:multiLevelType w:val="hybridMultilevel"/>
    <w:tmpl w:val="77A8C422"/>
    <w:lvl w:ilvl="0" w:tplc="DB50388A">
      <w:start w:val="1"/>
      <w:numFmt w:val="decimal"/>
      <w:lvlText w:val="%1."/>
      <w:lvlJc w:val="left"/>
      <w:pPr>
        <w:ind w:left="1069"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7CC90B5C"/>
    <w:multiLevelType w:val="hybridMultilevel"/>
    <w:tmpl w:val="EFB0F35A"/>
    <w:lvl w:ilvl="0" w:tplc="BAF6F7AA">
      <w:start w:val="1"/>
      <w:numFmt w:val="decimal"/>
      <w:lvlText w:val="%1)"/>
      <w:lvlJc w:val="left"/>
      <w:pPr>
        <w:ind w:left="1293" w:hanging="58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70"/>
    <w:rsid w:val="000A4C9A"/>
    <w:rsid w:val="0012049F"/>
    <w:rsid w:val="0029136B"/>
    <w:rsid w:val="002E615D"/>
    <w:rsid w:val="004602F3"/>
    <w:rsid w:val="004A7170"/>
    <w:rsid w:val="005F194A"/>
    <w:rsid w:val="006523F6"/>
    <w:rsid w:val="00A419F5"/>
    <w:rsid w:val="00A671E4"/>
    <w:rsid w:val="00D9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F669B-FE3F-40F6-839B-DD22D00A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1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hyperlink" Target="https://pravo-search.minjust.ru/bigs/showDocument.html?id=B11798FF-43B9-49DB-B06C-4223F9D555E2" TargetMode="External"/><Relationship Id="rId3" Type="http://schemas.openxmlformats.org/officeDocument/2006/relationships/settings" Target="settings.xml"/><Relationship Id="rId7" Type="http://schemas.openxmlformats.org/officeDocument/2006/relationships/hyperlink" Target="https://pravo-search.minjust.ru/bigs/showDocument.html?id=99249E7B-F9C8-4D12-B906-BB583B820A63" TargetMode="Externa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B11798FF-43B9-49DB-B06C-4223F9D555E2" TargetMode="External"/><Relationship Id="rId11" Type="http://schemas.openxmlformats.org/officeDocument/2006/relationships/hyperlink" Target="https://pravo-search.minjust.ru/bigs/showDocument.html?id=B11798FF-43B9-49DB-B06C-4223F9D555E2" TargetMode="External"/><Relationship Id="rId5"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99249E7B-F9C8-4D12-B906-BB583B820A63" TargetMode="External"/><Relationship Id="rId10" Type="http://schemas.openxmlformats.org/officeDocument/2006/relationships/hyperlink" Target="https://pravo-search.minjust.ru/bigs/showDocument.html?id=B11798FF-43B9-49DB-B06C-4223F9D555E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99249E7B-F9C8-4D12-B906-BB583B820A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25</Pages>
  <Words>8444</Words>
  <Characters>48135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2024-07-02T07:13:00Z</dcterms:created>
  <dcterms:modified xsi:type="dcterms:W3CDTF">2024-07-02T08:38:00Z</dcterms:modified>
</cp:coreProperties>
</file>